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Kontuurtabe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1"/>
        <w:gridCol w:w="4663"/>
      </w:tblGrid>
      <w:tr w:rsidR="00A357CC" w14:paraId="724154EA" w14:textId="77777777" w:rsidTr="00A357CC">
        <w:tc>
          <w:tcPr>
            <w:tcW w:w="4747" w:type="dxa"/>
          </w:tcPr>
          <w:p w14:paraId="724154E8" w14:textId="77777777" w:rsidR="00A357CC" w:rsidRPr="00772CF5" w:rsidRDefault="00A357CC" w:rsidP="008D4DA5">
            <w:pPr>
              <w:tabs>
                <w:tab w:val="left" w:pos="5387"/>
              </w:tabs>
              <w:spacing w:after="0" w:line="240" w:lineRule="auto"/>
              <w:jc w:val="right"/>
              <w:rPr>
                <w:rFonts w:ascii="Times New Roman" w:hAnsi="Times New Roman"/>
                <w:b/>
                <w:spacing w:val="20"/>
                <w:sz w:val="24"/>
                <w:szCs w:val="24"/>
              </w:rPr>
            </w:pPr>
          </w:p>
        </w:tc>
        <w:tc>
          <w:tcPr>
            <w:tcW w:w="4747" w:type="dxa"/>
          </w:tcPr>
          <w:p w14:paraId="724154E9" w14:textId="77777777" w:rsidR="00A357CC" w:rsidRPr="00772CF5" w:rsidRDefault="00A357CC" w:rsidP="00A357CC">
            <w:pPr>
              <w:tabs>
                <w:tab w:val="left" w:pos="5387"/>
              </w:tabs>
              <w:spacing w:after="0" w:line="240" w:lineRule="auto"/>
              <w:jc w:val="right"/>
              <w:rPr>
                <w:rFonts w:ascii="Times New Roman" w:hAnsi="Times New Roman"/>
                <w:b/>
                <w:spacing w:val="20"/>
                <w:sz w:val="24"/>
                <w:szCs w:val="24"/>
              </w:rPr>
            </w:pPr>
            <w:r w:rsidRPr="00C27542">
              <w:rPr>
                <w:rFonts w:ascii="Times New Roman" w:hAnsi="Times New Roman"/>
                <w:b/>
                <w:color w:val="808080" w:themeColor="background1" w:themeShade="80"/>
                <w:spacing w:val="20"/>
                <w:sz w:val="24"/>
                <w:szCs w:val="24"/>
              </w:rPr>
              <w:t>EELNÕU</w:t>
            </w:r>
          </w:p>
        </w:tc>
      </w:tr>
      <w:tr w:rsidR="00A357CC" w14:paraId="724154ED" w14:textId="77777777" w:rsidTr="00A357CC">
        <w:tc>
          <w:tcPr>
            <w:tcW w:w="4747" w:type="dxa"/>
          </w:tcPr>
          <w:p w14:paraId="724154EB" w14:textId="77777777" w:rsidR="00A357CC" w:rsidRPr="00772CF5" w:rsidRDefault="00A357CC" w:rsidP="008D4DA5">
            <w:pPr>
              <w:tabs>
                <w:tab w:val="left" w:pos="5387"/>
              </w:tabs>
              <w:spacing w:after="0" w:line="240" w:lineRule="auto"/>
              <w:jc w:val="right"/>
              <w:rPr>
                <w:rFonts w:ascii="Times New Roman" w:hAnsi="Times New Roman"/>
                <w:b/>
                <w:spacing w:val="20"/>
                <w:sz w:val="24"/>
                <w:szCs w:val="24"/>
              </w:rPr>
            </w:pPr>
          </w:p>
        </w:tc>
        <w:tc>
          <w:tcPr>
            <w:tcW w:w="4747" w:type="dxa"/>
          </w:tcPr>
          <w:p w14:paraId="724154EC" w14:textId="61EDE7FF" w:rsidR="00A357CC" w:rsidRPr="00A357CC" w:rsidRDefault="00A357CC" w:rsidP="00A357CC">
            <w:pPr>
              <w:tabs>
                <w:tab w:val="left" w:pos="5387"/>
              </w:tabs>
              <w:spacing w:after="0" w:line="240" w:lineRule="auto"/>
              <w:jc w:val="right"/>
              <w:rPr>
                <w:rFonts w:ascii="Times New Roman" w:hAnsi="Times New Roman"/>
                <w:spacing w:val="20"/>
                <w:sz w:val="24"/>
                <w:szCs w:val="24"/>
              </w:rPr>
            </w:pPr>
            <w:r w:rsidRPr="00CD0CFF">
              <w:rPr>
                <w:rFonts w:ascii="Times New Roman" w:hAnsi="Times New Roman"/>
                <w:spacing w:val="20"/>
                <w:sz w:val="24"/>
                <w:szCs w:val="24"/>
              </w:rPr>
              <w:fldChar w:fldCharType="begin"/>
            </w:r>
            <w:r w:rsidR="007E3742">
              <w:rPr>
                <w:rFonts w:ascii="Times New Roman" w:hAnsi="Times New Roman"/>
                <w:spacing w:val="20"/>
                <w:sz w:val="24"/>
                <w:szCs w:val="24"/>
              </w:rPr>
              <w:instrText xml:space="preserve"> delta_regDateTime  \* MERGEFORMAT</w:instrText>
            </w:r>
            <w:r w:rsidRPr="00CD0CFF">
              <w:rPr>
                <w:rFonts w:ascii="Times New Roman" w:hAnsi="Times New Roman"/>
                <w:spacing w:val="20"/>
                <w:sz w:val="24"/>
                <w:szCs w:val="24"/>
              </w:rPr>
              <w:fldChar w:fldCharType="separate"/>
            </w:r>
            <w:r w:rsidR="007E3742">
              <w:rPr>
                <w:rFonts w:ascii="Times New Roman" w:hAnsi="Times New Roman"/>
                <w:spacing w:val="20"/>
                <w:sz w:val="24"/>
                <w:szCs w:val="24"/>
              </w:rPr>
              <w:t>19.08.2026</w:t>
            </w:r>
            <w:r w:rsidRPr="00CD0CFF">
              <w:rPr>
                <w:rFonts w:ascii="Times New Roman" w:hAnsi="Times New Roman"/>
                <w:spacing w:val="20"/>
                <w:sz w:val="24"/>
                <w:szCs w:val="24"/>
              </w:rPr>
              <w:fldChar w:fldCharType="end"/>
            </w:r>
            <w:r w:rsidRPr="00CD0CFF">
              <w:rPr>
                <w:rFonts w:ascii="Times New Roman" w:hAnsi="Times New Roman"/>
                <w:spacing w:val="20"/>
                <w:sz w:val="24"/>
                <w:szCs w:val="24"/>
              </w:rPr>
              <w:t xml:space="preserve"> nr </w:t>
            </w:r>
            <w:r w:rsidRPr="00CD0CFF">
              <w:rPr>
                <w:rFonts w:ascii="Times New Roman" w:hAnsi="Times New Roman"/>
                <w:spacing w:val="20"/>
                <w:sz w:val="24"/>
                <w:szCs w:val="24"/>
              </w:rPr>
              <w:fldChar w:fldCharType="begin"/>
            </w:r>
            <w:r w:rsidR="007E3742">
              <w:rPr>
                <w:rFonts w:ascii="Times New Roman" w:hAnsi="Times New Roman"/>
                <w:spacing w:val="20"/>
                <w:sz w:val="24"/>
                <w:szCs w:val="24"/>
              </w:rPr>
              <w:instrText xml:space="preserve"> delta_regNumber  \* MERGEFORMAT</w:instrText>
            </w:r>
            <w:r w:rsidRPr="00CD0CFF">
              <w:rPr>
                <w:rFonts w:ascii="Times New Roman" w:hAnsi="Times New Roman"/>
                <w:spacing w:val="20"/>
                <w:sz w:val="24"/>
                <w:szCs w:val="24"/>
              </w:rPr>
              <w:fldChar w:fldCharType="separate"/>
            </w:r>
            <w:r w:rsidR="007E3742">
              <w:rPr>
                <w:rFonts w:ascii="Times New Roman" w:hAnsi="Times New Roman"/>
                <w:spacing w:val="20"/>
                <w:sz w:val="24"/>
                <w:szCs w:val="24"/>
              </w:rPr>
              <w:t>1-4/26/56</w:t>
            </w:r>
            <w:r w:rsidRPr="00CD0CFF">
              <w:rPr>
                <w:rFonts w:ascii="Times New Roman" w:hAnsi="Times New Roman"/>
                <w:spacing w:val="20"/>
                <w:sz w:val="24"/>
                <w:szCs w:val="24"/>
              </w:rPr>
              <w:fldChar w:fldCharType="end"/>
            </w:r>
          </w:p>
        </w:tc>
      </w:tr>
      <w:tr w:rsidR="00A357CC" w14:paraId="724154F0" w14:textId="77777777" w:rsidTr="00A357CC">
        <w:tc>
          <w:tcPr>
            <w:tcW w:w="4747" w:type="dxa"/>
          </w:tcPr>
          <w:p w14:paraId="724154EE" w14:textId="77777777" w:rsidR="00A357CC" w:rsidRPr="00772CF5" w:rsidRDefault="00A357CC" w:rsidP="008D4DA5">
            <w:pPr>
              <w:tabs>
                <w:tab w:val="left" w:pos="5387"/>
              </w:tabs>
              <w:spacing w:after="0" w:line="240" w:lineRule="auto"/>
              <w:jc w:val="right"/>
              <w:rPr>
                <w:rFonts w:ascii="Times New Roman" w:hAnsi="Times New Roman"/>
                <w:b/>
                <w:spacing w:val="20"/>
                <w:sz w:val="24"/>
                <w:szCs w:val="24"/>
              </w:rPr>
            </w:pPr>
          </w:p>
        </w:tc>
        <w:tc>
          <w:tcPr>
            <w:tcW w:w="4747" w:type="dxa"/>
          </w:tcPr>
          <w:p w14:paraId="724154EF" w14:textId="77777777" w:rsidR="00A357CC" w:rsidRPr="00772CF5" w:rsidRDefault="00A357CC" w:rsidP="008D4DA5">
            <w:pPr>
              <w:tabs>
                <w:tab w:val="left" w:pos="5387"/>
              </w:tabs>
              <w:spacing w:after="0" w:line="240" w:lineRule="auto"/>
              <w:jc w:val="right"/>
              <w:rPr>
                <w:rFonts w:ascii="Times New Roman" w:hAnsi="Times New Roman"/>
                <w:b/>
                <w:spacing w:val="20"/>
                <w:sz w:val="24"/>
                <w:szCs w:val="24"/>
              </w:rPr>
            </w:pPr>
          </w:p>
        </w:tc>
      </w:tr>
      <w:tr w:rsidR="00A357CC" w14:paraId="724154F3" w14:textId="77777777" w:rsidTr="00A357CC">
        <w:tc>
          <w:tcPr>
            <w:tcW w:w="4747" w:type="dxa"/>
          </w:tcPr>
          <w:p w14:paraId="724154F1" w14:textId="77777777" w:rsidR="00A357CC" w:rsidRPr="00772CF5" w:rsidRDefault="00A357CC" w:rsidP="00A357CC">
            <w:pPr>
              <w:tabs>
                <w:tab w:val="left" w:pos="5387"/>
              </w:tabs>
              <w:spacing w:after="0" w:line="240" w:lineRule="auto"/>
              <w:rPr>
                <w:rFonts w:ascii="Times New Roman" w:hAnsi="Times New Roman"/>
                <w:color w:val="808080" w:themeColor="background1" w:themeShade="80"/>
                <w:spacing w:val="20"/>
                <w:sz w:val="24"/>
                <w:szCs w:val="24"/>
              </w:rPr>
            </w:pPr>
            <w:r w:rsidRPr="00772CF5">
              <w:rPr>
                <w:rFonts w:ascii="Times New Roman" w:hAnsi="Times New Roman"/>
                <w:color w:val="808080" w:themeColor="background1" w:themeShade="80"/>
                <w:spacing w:val="20"/>
                <w:sz w:val="24"/>
                <w:szCs w:val="24"/>
              </w:rPr>
              <w:t>TAPA VALLAV</w:t>
            </w:r>
            <w:r w:rsidR="00E13B6E">
              <w:rPr>
                <w:rFonts w:ascii="Times New Roman" w:hAnsi="Times New Roman"/>
                <w:color w:val="808080" w:themeColor="background1" w:themeShade="80"/>
                <w:spacing w:val="20"/>
                <w:sz w:val="24"/>
                <w:szCs w:val="24"/>
              </w:rPr>
              <w:t>O</w:t>
            </w:r>
            <w:r w:rsidRPr="00772CF5">
              <w:rPr>
                <w:rFonts w:ascii="Times New Roman" w:hAnsi="Times New Roman"/>
                <w:color w:val="808080" w:themeColor="background1" w:themeShade="80"/>
                <w:spacing w:val="20"/>
                <w:sz w:val="24"/>
                <w:szCs w:val="24"/>
              </w:rPr>
              <w:t>LI</w:t>
            </w:r>
            <w:r w:rsidR="00E13B6E">
              <w:rPr>
                <w:rFonts w:ascii="Times New Roman" w:hAnsi="Times New Roman"/>
                <w:color w:val="808080" w:themeColor="background1" w:themeShade="80"/>
                <w:spacing w:val="20"/>
                <w:sz w:val="24"/>
                <w:szCs w:val="24"/>
              </w:rPr>
              <w:t>KOGU</w:t>
            </w:r>
          </w:p>
        </w:tc>
        <w:tc>
          <w:tcPr>
            <w:tcW w:w="4747" w:type="dxa"/>
          </w:tcPr>
          <w:p w14:paraId="724154F2" w14:textId="77777777" w:rsidR="00A357CC" w:rsidRPr="00772CF5" w:rsidRDefault="00A357CC" w:rsidP="008D4DA5">
            <w:pPr>
              <w:tabs>
                <w:tab w:val="left" w:pos="5387"/>
              </w:tabs>
              <w:spacing w:after="0" w:line="240" w:lineRule="auto"/>
              <w:jc w:val="right"/>
              <w:rPr>
                <w:rFonts w:ascii="Times New Roman" w:hAnsi="Times New Roman"/>
                <w:b/>
                <w:spacing w:val="20"/>
                <w:sz w:val="24"/>
                <w:szCs w:val="24"/>
              </w:rPr>
            </w:pPr>
          </w:p>
        </w:tc>
      </w:tr>
      <w:tr w:rsidR="00A357CC" w14:paraId="724154F6" w14:textId="77777777" w:rsidTr="00A357CC">
        <w:tc>
          <w:tcPr>
            <w:tcW w:w="4747" w:type="dxa"/>
          </w:tcPr>
          <w:p w14:paraId="724154F4" w14:textId="77777777" w:rsidR="00A357CC" w:rsidRPr="00772CF5" w:rsidRDefault="00B41A44" w:rsidP="00A357CC">
            <w:pPr>
              <w:tabs>
                <w:tab w:val="left" w:pos="5387"/>
              </w:tabs>
              <w:spacing w:after="0" w:line="240" w:lineRule="auto"/>
              <w:rPr>
                <w:rFonts w:ascii="Times New Roman" w:hAnsi="Times New Roman"/>
                <w:color w:val="808080" w:themeColor="background1" w:themeShade="80"/>
                <w:spacing w:val="20"/>
                <w:sz w:val="24"/>
                <w:szCs w:val="24"/>
              </w:rPr>
            </w:pPr>
            <w:r>
              <w:rPr>
                <w:rFonts w:ascii="Times New Roman" w:hAnsi="Times New Roman"/>
                <w:color w:val="808080" w:themeColor="background1" w:themeShade="80"/>
                <w:spacing w:val="20"/>
                <w:sz w:val="24"/>
                <w:szCs w:val="24"/>
              </w:rPr>
              <w:t>OTSUS</w:t>
            </w:r>
          </w:p>
        </w:tc>
        <w:tc>
          <w:tcPr>
            <w:tcW w:w="4747" w:type="dxa"/>
          </w:tcPr>
          <w:p w14:paraId="724154F5" w14:textId="77777777" w:rsidR="00A357CC" w:rsidRPr="00772CF5" w:rsidRDefault="00A357CC" w:rsidP="008D4DA5">
            <w:pPr>
              <w:tabs>
                <w:tab w:val="left" w:pos="5387"/>
              </w:tabs>
              <w:spacing w:after="0" w:line="240" w:lineRule="auto"/>
              <w:jc w:val="right"/>
              <w:rPr>
                <w:rFonts w:ascii="Times New Roman" w:hAnsi="Times New Roman"/>
                <w:b/>
                <w:spacing w:val="20"/>
                <w:sz w:val="24"/>
                <w:szCs w:val="24"/>
              </w:rPr>
            </w:pPr>
          </w:p>
        </w:tc>
      </w:tr>
    </w:tbl>
    <w:p w14:paraId="724154F7" w14:textId="77777777" w:rsidR="0058227E" w:rsidRDefault="0058227E" w:rsidP="00AF1DE6">
      <w:pPr>
        <w:tabs>
          <w:tab w:val="left" w:pos="5387"/>
        </w:tabs>
        <w:spacing w:after="0" w:line="240" w:lineRule="auto"/>
        <w:rPr>
          <w:rFonts w:ascii="Times New Roman" w:hAnsi="Times New Roman"/>
          <w:sz w:val="24"/>
          <w:szCs w:val="24"/>
        </w:rPr>
      </w:pPr>
    </w:p>
    <w:p w14:paraId="724154F8" w14:textId="77777777" w:rsidR="00A357CC" w:rsidRDefault="00A357CC" w:rsidP="00AF1DE6">
      <w:pPr>
        <w:tabs>
          <w:tab w:val="left" w:pos="5387"/>
        </w:tabs>
        <w:spacing w:after="0" w:line="240" w:lineRule="auto"/>
        <w:rPr>
          <w:rFonts w:ascii="Times New Roman" w:hAnsi="Times New Roman"/>
          <w:sz w:val="24"/>
          <w:szCs w:val="24"/>
        </w:rPr>
      </w:pPr>
    </w:p>
    <w:tbl>
      <w:tblPr>
        <w:tblStyle w:val="Kontuurtabe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747"/>
        <w:gridCol w:w="4607"/>
      </w:tblGrid>
      <w:tr w:rsidR="00772CF5" w14:paraId="724154FA" w14:textId="77777777" w:rsidTr="00772CF5">
        <w:trPr>
          <w:gridAfter w:val="1"/>
          <w:wAfter w:w="4607" w:type="dxa"/>
        </w:trPr>
        <w:tc>
          <w:tcPr>
            <w:tcW w:w="4747" w:type="dxa"/>
          </w:tcPr>
          <w:p w14:paraId="724154F9" w14:textId="77777777" w:rsidR="00772CF5" w:rsidRDefault="00772CF5" w:rsidP="00AF1DE6">
            <w:pPr>
              <w:tabs>
                <w:tab w:val="left" w:pos="5387"/>
              </w:tabs>
              <w:spacing w:after="0" w:line="240" w:lineRule="auto"/>
              <w:rPr>
                <w:rFonts w:ascii="Times New Roman" w:hAnsi="Times New Roman"/>
                <w:sz w:val="24"/>
                <w:szCs w:val="24"/>
              </w:rPr>
            </w:pPr>
            <w:r w:rsidRPr="00AF1DE6">
              <w:rPr>
                <w:rFonts w:ascii="Times New Roman" w:hAnsi="Times New Roman"/>
                <w:sz w:val="24"/>
                <w:szCs w:val="24"/>
              </w:rPr>
              <w:t>Tapa</w:t>
            </w:r>
          </w:p>
        </w:tc>
      </w:tr>
      <w:tr w:rsidR="00772CF5" w14:paraId="724154FC" w14:textId="77777777" w:rsidTr="00772CF5">
        <w:trPr>
          <w:gridAfter w:val="1"/>
          <w:wAfter w:w="4607" w:type="dxa"/>
        </w:trPr>
        <w:tc>
          <w:tcPr>
            <w:tcW w:w="4747" w:type="dxa"/>
          </w:tcPr>
          <w:p w14:paraId="724154FB" w14:textId="77777777" w:rsidR="00772CF5" w:rsidRDefault="00772CF5" w:rsidP="00AF1DE6">
            <w:pPr>
              <w:tabs>
                <w:tab w:val="left" w:pos="5387"/>
              </w:tabs>
              <w:spacing w:after="0" w:line="240" w:lineRule="auto"/>
              <w:rPr>
                <w:rFonts w:ascii="Times New Roman" w:hAnsi="Times New Roman"/>
                <w:sz w:val="24"/>
                <w:szCs w:val="24"/>
              </w:rPr>
            </w:pPr>
          </w:p>
        </w:tc>
      </w:tr>
      <w:tr w:rsidR="00772CF5" w14:paraId="724154FE" w14:textId="77777777" w:rsidTr="00772CF5">
        <w:trPr>
          <w:gridAfter w:val="1"/>
          <w:wAfter w:w="4607" w:type="dxa"/>
        </w:trPr>
        <w:tc>
          <w:tcPr>
            <w:tcW w:w="4747" w:type="dxa"/>
          </w:tcPr>
          <w:p w14:paraId="724154FD" w14:textId="77777777" w:rsidR="00772CF5" w:rsidRDefault="00772CF5" w:rsidP="00AF1DE6">
            <w:pPr>
              <w:tabs>
                <w:tab w:val="left" w:pos="5387"/>
              </w:tabs>
              <w:spacing w:after="0" w:line="240" w:lineRule="auto"/>
              <w:rPr>
                <w:rFonts w:ascii="Times New Roman" w:hAnsi="Times New Roman"/>
                <w:sz w:val="24"/>
                <w:szCs w:val="24"/>
              </w:rPr>
            </w:pPr>
          </w:p>
        </w:tc>
      </w:tr>
      <w:tr w:rsidR="00772CF5" w14:paraId="72415500" w14:textId="77777777" w:rsidTr="00772CF5">
        <w:trPr>
          <w:gridAfter w:val="1"/>
          <w:wAfter w:w="4607" w:type="dxa"/>
        </w:trPr>
        <w:tc>
          <w:tcPr>
            <w:tcW w:w="4747" w:type="dxa"/>
          </w:tcPr>
          <w:p w14:paraId="724154FF" w14:textId="55533EA6" w:rsidR="00772CF5" w:rsidRPr="00A357CC" w:rsidRDefault="00247F10" w:rsidP="00772CF5">
            <w:pPr>
              <w:tabs>
                <w:tab w:val="left" w:pos="5387"/>
              </w:tabs>
              <w:spacing w:after="0" w:line="240" w:lineRule="auto"/>
              <w:rPr>
                <w:rFonts w:ascii="Times New Roman" w:hAnsi="Times New Roman"/>
                <w:b/>
                <w:sz w:val="24"/>
                <w:szCs w:val="24"/>
              </w:rPr>
            </w:pPr>
            <w:r>
              <w:rPr>
                <w:rFonts w:ascii="Times New Roman" w:hAnsi="Times New Roman"/>
                <w:b/>
                <w:sz w:val="24"/>
                <w:szCs w:val="24"/>
              </w:rPr>
              <w:t>Tapa vallale k</w:t>
            </w:r>
            <w:r w:rsidR="00444991">
              <w:rPr>
                <w:rFonts w:ascii="Times New Roman" w:hAnsi="Times New Roman"/>
                <w:b/>
                <w:sz w:val="24"/>
                <w:szCs w:val="24"/>
              </w:rPr>
              <w:t>innisasja omandami</w:t>
            </w:r>
            <w:r>
              <w:rPr>
                <w:rFonts w:ascii="Times New Roman" w:hAnsi="Times New Roman"/>
                <w:b/>
                <w:sz w:val="24"/>
                <w:szCs w:val="24"/>
              </w:rPr>
              <w:t>n</w:t>
            </w:r>
            <w:r w:rsidR="00444991">
              <w:rPr>
                <w:rFonts w:ascii="Times New Roman" w:hAnsi="Times New Roman"/>
                <w:b/>
                <w:sz w:val="24"/>
                <w:szCs w:val="24"/>
              </w:rPr>
              <w:t>e</w:t>
            </w:r>
            <w:r w:rsidR="00772CF5">
              <w:rPr>
                <w:rFonts w:ascii="Times New Roman" w:hAnsi="Times New Roman"/>
                <w:b/>
                <w:sz w:val="24"/>
                <w:szCs w:val="24"/>
              </w:rPr>
              <w:t xml:space="preserve"> </w:t>
            </w:r>
          </w:p>
        </w:tc>
      </w:tr>
      <w:tr w:rsidR="00772CF5" w14:paraId="72415503" w14:textId="77777777" w:rsidTr="00772CF5">
        <w:trPr>
          <w:gridAfter w:val="1"/>
          <w:wAfter w:w="4607" w:type="dxa"/>
        </w:trPr>
        <w:tc>
          <w:tcPr>
            <w:tcW w:w="4747" w:type="dxa"/>
          </w:tcPr>
          <w:p w14:paraId="72415502" w14:textId="77777777" w:rsidR="00435C14" w:rsidRDefault="00435C14" w:rsidP="00AF1DE6">
            <w:pPr>
              <w:tabs>
                <w:tab w:val="left" w:pos="5387"/>
              </w:tabs>
              <w:spacing w:after="0" w:line="240" w:lineRule="auto"/>
              <w:rPr>
                <w:rFonts w:ascii="Times New Roman" w:hAnsi="Times New Roman"/>
                <w:sz w:val="24"/>
                <w:szCs w:val="24"/>
              </w:rPr>
            </w:pPr>
          </w:p>
        </w:tc>
      </w:tr>
      <w:tr w:rsidR="00A357CC" w14:paraId="72415505" w14:textId="77777777" w:rsidTr="00435C14">
        <w:tc>
          <w:tcPr>
            <w:tcW w:w="9354" w:type="dxa"/>
            <w:gridSpan w:val="2"/>
          </w:tcPr>
          <w:p w14:paraId="7BCDDCB4" w14:textId="77777777" w:rsidR="00171C87" w:rsidRDefault="00171C87" w:rsidP="007C6205">
            <w:pPr>
              <w:spacing w:after="0" w:line="240" w:lineRule="auto"/>
              <w:jc w:val="both"/>
              <w:rPr>
                <w:rFonts w:ascii="Times New Roman" w:eastAsia="Aptos" w:hAnsi="Times New Roman"/>
                <w:kern w:val="2"/>
                <w:sz w:val="24"/>
                <w:szCs w:val="24"/>
                <w14:ligatures w14:val="standardContextual"/>
              </w:rPr>
            </w:pPr>
          </w:p>
          <w:p w14:paraId="7831A28F" w14:textId="75974D54" w:rsidR="00B402F9" w:rsidRPr="004F7EE9" w:rsidRDefault="00A34A11" w:rsidP="00B402F9">
            <w:pPr>
              <w:spacing w:after="0" w:line="240" w:lineRule="auto"/>
              <w:jc w:val="both"/>
              <w:rPr>
                <w:rFonts w:ascii="Times New Roman" w:eastAsia="Aptos" w:hAnsi="Times New Roman"/>
                <w:kern w:val="2"/>
                <w:sz w:val="24"/>
                <w:szCs w:val="24"/>
                <w14:ligatures w14:val="standardContextual"/>
              </w:rPr>
            </w:pPr>
            <w:r w:rsidRPr="004F7EE9">
              <w:rPr>
                <w:rFonts w:ascii="Times New Roman" w:eastAsia="Aptos" w:hAnsi="Times New Roman"/>
                <w:kern w:val="2"/>
                <w:sz w:val="24"/>
                <w:szCs w:val="24"/>
                <w14:ligatures w14:val="standardContextual"/>
              </w:rPr>
              <w:t>Tapa Vallavalitsus esitas 19.02.2026 Majandus- ja Kommunikatsiooniministeeriumile taotluse Lääne-Viru maakonnas Tapa vallas Tapa linnas asuvast Paide mnt 81 kinnisasjast (katastritunnus 79101:017:0011) 2121 m</w:t>
            </w:r>
            <w:r w:rsidRPr="004F7EE9">
              <w:rPr>
                <w:rFonts w:ascii="Times New Roman" w:eastAsia="Aptos" w:hAnsi="Times New Roman"/>
                <w:kern w:val="2"/>
                <w:sz w:val="24"/>
                <w:szCs w:val="24"/>
                <w:vertAlign w:val="superscript"/>
                <w14:ligatures w14:val="standardContextual"/>
              </w:rPr>
              <w:t>2</w:t>
            </w:r>
            <w:r w:rsidRPr="004F7EE9">
              <w:rPr>
                <w:rFonts w:ascii="Times New Roman" w:eastAsia="Aptos" w:hAnsi="Times New Roman"/>
                <w:kern w:val="2"/>
                <w:sz w:val="24"/>
                <w:szCs w:val="24"/>
                <w14:ligatures w14:val="standardContextual"/>
              </w:rPr>
              <w:t xml:space="preserve"> suuruse maa-ala otsustuskorras tasuta võõrandamiseks Tapa vallale riigivaraseaduse (edaspidi RVS) § 33 lõike 1 punkti 1 alusel </w:t>
            </w:r>
            <w:r w:rsidR="00B402F9" w:rsidRPr="004F7EE9">
              <w:rPr>
                <w:rFonts w:ascii="Times New Roman" w:eastAsia="Aptos" w:hAnsi="Times New Roman"/>
                <w:kern w:val="2"/>
                <w:sz w:val="24"/>
                <w:szCs w:val="24"/>
                <w14:ligatures w14:val="standardContextual"/>
              </w:rPr>
              <w:t xml:space="preserve">tee- ja tänavamaa krundi moodustamiseks vastavalt kehtivale detailplaneeringule. </w:t>
            </w:r>
          </w:p>
          <w:p w14:paraId="4C06D7AE" w14:textId="77777777" w:rsidR="00650EFB" w:rsidRPr="004F7EE9" w:rsidRDefault="00650EFB" w:rsidP="007C6205">
            <w:pPr>
              <w:spacing w:after="0" w:line="240" w:lineRule="auto"/>
              <w:jc w:val="both"/>
              <w:rPr>
                <w:rFonts w:ascii="Times New Roman" w:eastAsia="Aptos" w:hAnsi="Times New Roman"/>
                <w:kern w:val="2"/>
                <w:sz w:val="24"/>
                <w:szCs w:val="24"/>
                <w14:ligatures w14:val="standardContextual"/>
              </w:rPr>
            </w:pPr>
          </w:p>
          <w:p w14:paraId="789173F8" w14:textId="75DF74A0" w:rsidR="00B402F9" w:rsidRDefault="00A34A11" w:rsidP="007C6205">
            <w:pPr>
              <w:spacing w:after="0" w:line="240" w:lineRule="auto"/>
              <w:jc w:val="both"/>
              <w:rPr>
                <w:rFonts w:ascii="Times New Roman" w:eastAsia="Aptos" w:hAnsi="Times New Roman"/>
                <w:kern w:val="2"/>
                <w:sz w:val="24"/>
                <w:szCs w:val="24"/>
                <w14:ligatures w14:val="standardContextual"/>
              </w:rPr>
            </w:pPr>
            <w:r w:rsidRPr="004F7EE9">
              <w:rPr>
                <w:rFonts w:ascii="Times New Roman" w:eastAsia="Aptos" w:hAnsi="Times New Roman"/>
                <w:kern w:val="2"/>
                <w:sz w:val="24"/>
                <w:szCs w:val="24"/>
                <w14:ligatures w14:val="standardContextual"/>
              </w:rPr>
              <w:t>Majandus- ja Kommunikatsiooniministeerium</w:t>
            </w:r>
            <w:r w:rsidR="00B402F9">
              <w:rPr>
                <w:rFonts w:ascii="Times New Roman" w:eastAsia="Aptos" w:hAnsi="Times New Roman"/>
                <w:kern w:val="2"/>
                <w:sz w:val="24"/>
                <w:szCs w:val="24"/>
                <w14:ligatures w14:val="standardContextual"/>
              </w:rPr>
              <w:t xml:space="preserve"> nõustus</w:t>
            </w:r>
            <w:r w:rsidRPr="004F7EE9">
              <w:rPr>
                <w:rFonts w:ascii="Times New Roman" w:eastAsia="Aptos" w:hAnsi="Times New Roman"/>
                <w:kern w:val="2"/>
                <w:sz w:val="24"/>
                <w:szCs w:val="24"/>
                <w14:ligatures w14:val="standardContextual"/>
              </w:rPr>
              <w:t xml:space="preserve"> </w:t>
            </w:r>
            <w:r w:rsidR="00B402F9">
              <w:rPr>
                <w:rFonts w:ascii="Times New Roman" w:eastAsia="Aptos" w:hAnsi="Times New Roman"/>
                <w:kern w:val="2"/>
                <w:sz w:val="24"/>
                <w:szCs w:val="24"/>
                <w14:ligatures w14:val="standardContextual"/>
              </w:rPr>
              <w:t xml:space="preserve">vastavalt </w:t>
            </w:r>
            <w:r w:rsidRPr="004F7EE9">
              <w:rPr>
                <w:rFonts w:ascii="Times New Roman" w:eastAsia="Aptos" w:hAnsi="Times New Roman"/>
                <w:kern w:val="2"/>
                <w:sz w:val="24"/>
                <w:szCs w:val="24"/>
                <w14:ligatures w14:val="standardContextual"/>
              </w:rPr>
              <w:t>31.03.2026 kirja</w:t>
            </w:r>
            <w:r w:rsidR="00B402F9">
              <w:rPr>
                <w:rFonts w:ascii="Times New Roman" w:eastAsia="Aptos" w:hAnsi="Times New Roman"/>
                <w:kern w:val="2"/>
                <w:sz w:val="24"/>
                <w:szCs w:val="24"/>
                <w14:ligatures w14:val="standardContextual"/>
              </w:rPr>
              <w:t>le</w:t>
            </w:r>
            <w:r w:rsidRPr="004F7EE9">
              <w:rPr>
                <w:rFonts w:ascii="Times New Roman" w:eastAsia="Aptos" w:hAnsi="Times New Roman"/>
                <w:kern w:val="2"/>
                <w:sz w:val="24"/>
                <w:szCs w:val="24"/>
                <w14:ligatures w14:val="standardContextual"/>
              </w:rPr>
              <w:t xml:space="preserve"> nr 13-6/640-3 </w:t>
            </w:r>
            <w:r w:rsidR="00B402F9">
              <w:rPr>
                <w:rFonts w:ascii="Times New Roman" w:eastAsia="Aptos" w:hAnsi="Times New Roman"/>
                <w:kern w:val="2"/>
                <w:sz w:val="24"/>
                <w:szCs w:val="24"/>
                <w14:ligatures w14:val="standardContextual"/>
              </w:rPr>
              <w:t xml:space="preserve"> eelnimetatud kinnisasja osa </w:t>
            </w:r>
            <w:r w:rsidRPr="004F7EE9">
              <w:rPr>
                <w:rFonts w:ascii="Times New Roman" w:eastAsia="Aptos" w:hAnsi="Times New Roman"/>
                <w:kern w:val="2"/>
                <w:sz w:val="24"/>
                <w:szCs w:val="24"/>
                <w14:ligatures w14:val="standardContextual"/>
              </w:rPr>
              <w:t>võõrandam</w:t>
            </w:r>
            <w:r w:rsidR="00B402F9">
              <w:rPr>
                <w:rFonts w:ascii="Times New Roman" w:eastAsia="Aptos" w:hAnsi="Times New Roman"/>
                <w:kern w:val="2"/>
                <w:sz w:val="24"/>
                <w:szCs w:val="24"/>
                <w14:ligatures w14:val="standardContextual"/>
              </w:rPr>
              <w:t>isega</w:t>
            </w:r>
            <w:r w:rsidRPr="004F7EE9">
              <w:rPr>
                <w:rFonts w:ascii="Times New Roman" w:eastAsia="Aptos" w:hAnsi="Times New Roman"/>
                <w:kern w:val="2"/>
                <w:sz w:val="24"/>
                <w:szCs w:val="24"/>
                <w14:ligatures w14:val="standardContextual"/>
              </w:rPr>
              <w:t xml:space="preserve"> Tapa vallale</w:t>
            </w:r>
            <w:r w:rsidR="00B402F9">
              <w:rPr>
                <w:rFonts w:ascii="Times New Roman" w:eastAsia="Aptos" w:hAnsi="Times New Roman"/>
                <w:kern w:val="2"/>
                <w:sz w:val="24"/>
                <w:szCs w:val="24"/>
                <w14:ligatures w14:val="standardContextual"/>
              </w:rPr>
              <w:t>.</w:t>
            </w:r>
          </w:p>
          <w:p w14:paraId="6EEB42F8" w14:textId="77777777" w:rsidR="00650EFB" w:rsidRPr="004F7EE9" w:rsidRDefault="00650EFB" w:rsidP="007C6205">
            <w:pPr>
              <w:spacing w:after="0" w:line="240" w:lineRule="auto"/>
              <w:jc w:val="both"/>
              <w:rPr>
                <w:rFonts w:ascii="Times New Roman" w:eastAsia="Aptos" w:hAnsi="Times New Roman"/>
                <w:kern w:val="2"/>
                <w:sz w:val="24"/>
                <w:szCs w:val="24"/>
                <w14:ligatures w14:val="standardContextual"/>
              </w:rPr>
            </w:pPr>
          </w:p>
          <w:p w14:paraId="46BC7947" w14:textId="06DB0BA6" w:rsidR="00A34A11" w:rsidRPr="004F7EE9" w:rsidRDefault="00A34A11" w:rsidP="007C6205">
            <w:pPr>
              <w:spacing w:after="0" w:line="240" w:lineRule="auto"/>
              <w:jc w:val="both"/>
              <w:rPr>
                <w:rFonts w:ascii="Times New Roman" w:eastAsia="Aptos" w:hAnsi="Times New Roman"/>
                <w:kern w:val="2"/>
                <w:sz w:val="24"/>
                <w:szCs w:val="24"/>
                <w14:ligatures w14:val="standardContextual"/>
              </w:rPr>
            </w:pPr>
            <w:r w:rsidRPr="004F7EE9">
              <w:rPr>
                <w:rFonts w:ascii="Times New Roman" w:eastAsia="Aptos" w:hAnsi="Times New Roman"/>
                <w:kern w:val="2"/>
                <w:sz w:val="24"/>
                <w:szCs w:val="24"/>
                <w14:ligatures w14:val="standardContextual"/>
              </w:rPr>
              <w:t xml:space="preserve">Maa- ja Ruumiamet </w:t>
            </w:r>
            <w:r w:rsidR="00B402F9">
              <w:rPr>
                <w:rFonts w:ascii="Times New Roman" w:eastAsia="Aptos" w:hAnsi="Times New Roman"/>
                <w:kern w:val="2"/>
                <w:sz w:val="24"/>
                <w:szCs w:val="24"/>
                <w14:ligatures w14:val="standardContextual"/>
              </w:rPr>
              <w:t xml:space="preserve">tellis </w:t>
            </w:r>
            <w:r w:rsidRPr="004F7EE9">
              <w:rPr>
                <w:rFonts w:ascii="Times New Roman" w:eastAsia="Aptos" w:hAnsi="Times New Roman"/>
                <w:kern w:val="2"/>
                <w:sz w:val="24"/>
                <w:szCs w:val="24"/>
                <w14:ligatures w14:val="standardContextual"/>
              </w:rPr>
              <w:t>kinnisvara hariliku väärtuse määramiseks hindamisaruande. Osaühingu Kinnisvaraekspert 10.08.2026 koostatud hindamisaruande kohaselt on Paide mnt 81 kinnisasja võõrandatava 2 121 m</w:t>
            </w:r>
            <w:r w:rsidRPr="004F7EE9">
              <w:rPr>
                <w:rFonts w:ascii="Times New Roman" w:eastAsia="Aptos" w:hAnsi="Times New Roman"/>
                <w:kern w:val="2"/>
                <w:sz w:val="24"/>
                <w:szCs w:val="24"/>
                <w:vertAlign w:val="superscript"/>
                <w14:ligatures w14:val="standardContextual"/>
              </w:rPr>
              <w:t>2</w:t>
            </w:r>
            <w:r w:rsidRPr="004F7EE9">
              <w:rPr>
                <w:rFonts w:ascii="Times New Roman" w:eastAsia="Aptos" w:hAnsi="Times New Roman"/>
                <w:kern w:val="2"/>
                <w:sz w:val="24"/>
                <w:szCs w:val="24"/>
                <w14:ligatures w14:val="standardContextual"/>
              </w:rPr>
              <w:t xml:space="preserve"> suuruse osa väärtus 10 200 eurot. </w:t>
            </w:r>
          </w:p>
          <w:p w14:paraId="4F62B26B" w14:textId="77777777" w:rsidR="00650EFB" w:rsidRDefault="00650EFB" w:rsidP="007C6205">
            <w:pPr>
              <w:spacing w:after="0" w:line="240" w:lineRule="auto"/>
              <w:jc w:val="both"/>
              <w:rPr>
                <w:rFonts w:ascii="Times New Roman" w:eastAsia="Aptos" w:hAnsi="Times New Roman"/>
                <w:kern w:val="2"/>
                <w:sz w:val="24"/>
                <w:szCs w:val="24"/>
                <w14:ligatures w14:val="standardContextual"/>
              </w:rPr>
            </w:pPr>
          </w:p>
          <w:p w14:paraId="2F6F99B2" w14:textId="09FD10B1" w:rsidR="00171C87" w:rsidRDefault="00171C87" w:rsidP="007C6205">
            <w:pPr>
              <w:spacing w:after="0" w:line="240" w:lineRule="auto"/>
              <w:jc w:val="both"/>
              <w:rPr>
                <w:rFonts w:ascii="Times New Roman" w:hAnsi="Times New Roman"/>
                <w:bCs/>
                <w:sz w:val="24"/>
                <w:szCs w:val="24"/>
              </w:rPr>
            </w:pPr>
            <w:r w:rsidRPr="00171C87">
              <w:rPr>
                <w:rFonts w:ascii="Times New Roman" w:hAnsi="Times New Roman"/>
                <w:bCs/>
                <w:sz w:val="24"/>
                <w:szCs w:val="24"/>
              </w:rPr>
              <w:t xml:space="preserve">Vara omandamine on </w:t>
            </w:r>
            <w:r w:rsidR="00B402F9">
              <w:rPr>
                <w:rFonts w:ascii="Times New Roman" w:hAnsi="Times New Roman"/>
                <w:bCs/>
                <w:sz w:val="24"/>
                <w:szCs w:val="24"/>
              </w:rPr>
              <w:t xml:space="preserve">Tapa vallale </w:t>
            </w:r>
            <w:r w:rsidRPr="00171C87">
              <w:rPr>
                <w:rFonts w:ascii="Times New Roman" w:hAnsi="Times New Roman"/>
                <w:bCs/>
                <w:sz w:val="24"/>
                <w:szCs w:val="24"/>
              </w:rPr>
              <w:t xml:space="preserve">vajalik </w:t>
            </w:r>
            <w:r>
              <w:rPr>
                <w:rFonts w:ascii="Times New Roman" w:hAnsi="Times New Roman"/>
                <w:bCs/>
                <w:sz w:val="24"/>
                <w:szCs w:val="24"/>
              </w:rPr>
              <w:t xml:space="preserve">juurdepääsuteede rajamiseks ning </w:t>
            </w:r>
            <w:r w:rsidRPr="00171C87">
              <w:rPr>
                <w:rFonts w:ascii="Times New Roman" w:hAnsi="Times New Roman"/>
                <w:bCs/>
                <w:sz w:val="24"/>
                <w:szCs w:val="24"/>
              </w:rPr>
              <w:t>projekti „Lääne-Virumaa ettevõtlikkuse ja tööstusalade arendamine "</w:t>
            </w:r>
            <w:r>
              <w:rPr>
                <w:rFonts w:ascii="Times New Roman" w:hAnsi="Times New Roman"/>
                <w:bCs/>
                <w:sz w:val="24"/>
                <w:szCs w:val="24"/>
              </w:rPr>
              <w:t xml:space="preserve"> jõustamiseks</w:t>
            </w:r>
            <w:r w:rsidR="00B402F9">
              <w:rPr>
                <w:rFonts w:ascii="Times New Roman" w:hAnsi="Times New Roman"/>
                <w:bCs/>
                <w:sz w:val="24"/>
                <w:szCs w:val="24"/>
              </w:rPr>
              <w:t>. Projekti</w:t>
            </w:r>
            <w:r>
              <w:rPr>
                <w:rFonts w:ascii="Times New Roman" w:hAnsi="Times New Roman"/>
                <w:bCs/>
                <w:sz w:val="24"/>
                <w:szCs w:val="24"/>
              </w:rPr>
              <w:t xml:space="preserve"> käigus rajatakse Tapa linna </w:t>
            </w:r>
            <w:r w:rsidR="009406D9">
              <w:rPr>
                <w:rFonts w:ascii="Times New Roman" w:hAnsi="Times New Roman"/>
                <w:bCs/>
                <w:sz w:val="24"/>
                <w:szCs w:val="24"/>
              </w:rPr>
              <w:t xml:space="preserve">Paide mnt 85 kinnistule </w:t>
            </w:r>
            <w:r>
              <w:rPr>
                <w:rFonts w:ascii="Times New Roman" w:hAnsi="Times New Roman"/>
                <w:bCs/>
                <w:sz w:val="24"/>
                <w:szCs w:val="24"/>
              </w:rPr>
              <w:t>1</w:t>
            </w:r>
            <w:r w:rsidR="009406D9">
              <w:rPr>
                <w:rFonts w:ascii="Times New Roman" w:hAnsi="Times New Roman"/>
                <w:bCs/>
                <w:sz w:val="24"/>
                <w:szCs w:val="24"/>
              </w:rPr>
              <w:t>5</w:t>
            </w:r>
            <w:r>
              <w:rPr>
                <w:rFonts w:ascii="Times New Roman" w:hAnsi="Times New Roman"/>
                <w:bCs/>
                <w:sz w:val="24"/>
                <w:szCs w:val="24"/>
              </w:rPr>
              <w:t xml:space="preserve"> äri- ja tootmismaa sihtotstarbega k</w:t>
            </w:r>
            <w:r w:rsidR="009406D9">
              <w:rPr>
                <w:rFonts w:ascii="Times New Roman" w:hAnsi="Times New Roman"/>
                <w:bCs/>
                <w:sz w:val="24"/>
                <w:szCs w:val="24"/>
              </w:rPr>
              <w:t>runti</w:t>
            </w:r>
            <w:r>
              <w:rPr>
                <w:rFonts w:ascii="Times New Roman" w:hAnsi="Times New Roman"/>
                <w:bCs/>
                <w:sz w:val="24"/>
                <w:szCs w:val="24"/>
              </w:rPr>
              <w:t>.</w:t>
            </w:r>
          </w:p>
          <w:p w14:paraId="346E000E" w14:textId="77777777" w:rsidR="00171C87" w:rsidRPr="00171C87" w:rsidRDefault="00171C87" w:rsidP="007C6205">
            <w:pPr>
              <w:spacing w:after="0" w:line="240" w:lineRule="auto"/>
              <w:jc w:val="both"/>
              <w:rPr>
                <w:rFonts w:ascii="Times New Roman" w:eastAsia="Aptos" w:hAnsi="Times New Roman"/>
                <w:bCs/>
                <w:kern w:val="2"/>
                <w:sz w:val="24"/>
                <w:szCs w:val="24"/>
                <w14:ligatures w14:val="standardContextual"/>
              </w:rPr>
            </w:pPr>
          </w:p>
          <w:p w14:paraId="176CEAF4" w14:textId="45D7B00C" w:rsidR="00650EFB" w:rsidRPr="004F7EE9" w:rsidRDefault="00650EFB" w:rsidP="007C6205">
            <w:pPr>
              <w:tabs>
                <w:tab w:val="left" w:pos="5387"/>
              </w:tabs>
              <w:spacing w:after="0" w:line="240" w:lineRule="auto"/>
              <w:jc w:val="both"/>
              <w:rPr>
                <w:rFonts w:ascii="Times New Roman" w:hAnsi="Times New Roman"/>
                <w:sz w:val="24"/>
                <w:szCs w:val="24"/>
              </w:rPr>
            </w:pPr>
            <w:r w:rsidRPr="004F7EE9">
              <w:rPr>
                <w:rFonts w:ascii="Times New Roman" w:hAnsi="Times New Roman"/>
                <w:sz w:val="24"/>
                <w:szCs w:val="24"/>
              </w:rPr>
              <w:t xml:space="preserve">Lähtuvalt Tapa </w:t>
            </w:r>
            <w:r w:rsidR="003A630D">
              <w:rPr>
                <w:rFonts w:ascii="Times New Roman" w:hAnsi="Times New Roman"/>
                <w:sz w:val="24"/>
                <w:szCs w:val="24"/>
              </w:rPr>
              <w:t>v</w:t>
            </w:r>
            <w:r w:rsidRPr="004F7EE9">
              <w:rPr>
                <w:rFonts w:ascii="Times New Roman" w:hAnsi="Times New Roman"/>
                <w:sz w:val="24"/>
                <w:szCs w:val="24"/>
              </w:rPr>
              <w:t xml:space="preserve">allavolikogu 28.01.2019 määrusest nr 47 „Tapa vallavara valitsemise kord“ § </w:t>
            </w:r>
            <w:r w:rsidR="00CC1944" w:rsidRPr="004F7EE9">
              <w:rPr>
                <w:rFonts w:ascii="Times New Roman" w:hAnsi="Times New Roman"/>
                <w:sz w:val="24"/>
                <w:szCs w:val="24"/>
              </w:rPr>
              <w:t>6</w:t>
            </w:r>
            <w:r w:rsidRPr="004F7EE9">
              <w:rPr>
                <w:rFonts w:ascii="Times New Roman" w:hAnsi="Times New Roman"/>
                <w:sz w:val="24"/>
                <w:szCs w:val="24"/>
              </w:rPr>
              <w:t xml:space="preserve"> l</w:t>
            </w:r>
            <w:r w:rsidR="00BA2F72">
              <w:rPr>
                <w:rFonts w:ascii="Times New Roman" w:hAnsi="Times New Roman"/>
                <w:sz w:val="24"/>
                <w:szCs w:val="24"/>
              </w:rPr>
              <w:t>õike</w:t>
            </w:r>
            <w:r w:rsidRPr="004F7EE9">
              <w:rPr>
                <w:rFonts w:ascii="Times New Roman" w:hAnsi="Times New Roman"/>
                <w:sz w:val="24"/>
                <w:szCs w:val="24"/>
              </w:rPr>
              <w:t xml:space="preserve"> 1 p</w:t>
            </w:r>
            <w:r w:rsidR="00BA2F72">
              <w:rPr>
                <w:rFonts w:ascii="Times New Roman" w:hAnsi="Times New Roman"/>
                <w:sz w:val="24"/>
                <w:szCs w:val="24"/>
              </w:rPr>
              <w:t>unktile</w:t>
            </w:r>
            <w:r w:rsidR="00CC1944" w:rsidRPr="004F7EE9">
              <w:rPr>
                <w:rFonts w:ascii="Times New Roman" w:hAnsi="Times New Roman"/>
                <w:sz w:val="24"/>
                <w:szCs w:val="24"/>
              </w:rPr>
              <w:t xml:space="preserve"> 3</w:t>
            </w:r>
            <w:r w:rsidRPr="004F7EE9">
              <w:rPr>
                <w:rFonts w:ascii="Times New Roman" w:hAnsi="Times New Roman"/>
                <w:sz w:val="24"/>
                <w:szCs w:val="24"/>
              </w:rPr>
              <w:t xml:space="preserve"> </w:t>
            </w:r>
            <w:r w:rsidR="00BA2F72">
              <w:rPr>
                <w:rFonts w:ascii="Times New Roman" w:hAnsi="Times New Roman"/>
                <w:sz w:val="24"/>
                <w:szCs w:val="24"/>
              </w:rPr>
              <w:t>otsustab</w:t>
            </w:r>
            <w:r w:rsidRPr="004F7EE9">
              <w:rPr>
                <w:rFonts w:ascii="Times New Roman" w:hAnsi="Times New Roman"/>
                <w:sz w:val="24"/>
                <w:szCs w:val="24"/>
              </w:rPr>
              <w:t xml:space="preserve"> kinnis</w:t>
            </w:r>
            <w:r w:rsidR="00BA2F72">
              <w:rPr>
                <w:rFonts w:ascii="Times New Roman" w:hAnsi="Times New Roman"/>
                <w:sz w:val="24"/>
                <w:szCs w:val="24"/>
              </w:rPr>
              <w:t>asja</w:t>
            </w:r>
            <w:r w:rsidRPr="004F7EE9">
              <w:rPr>
                <w:rFonts w:ascii="Times New Roman" w:hAnsi="Times New Roman"/>
                <w:sz w:val="24"/>
                <w:szCs w:val="24"/>
              </w:rPr>
              <w:t xml:space="preserve"> </w:t>
            </w:r>
            <w:r w:rsidR="00BA2F72">
              <w:rPr>
                <w:rFonts w:ascii="Times New Roman" w:hAnsi="Times New Roman"/>
                <w:sz w:val="24"/>
                <w:szCs w:val="24"/>
              </w:rPr>
              <w:t>ostmise</w:t>
            </w:r>
            <w:r w:rsidRPr="004F7EE9">
              <w:rPr>
                <w:rFonts w:ascii="Times New Roman" w:hAnsi="Times New Roman"/>
                <w:sz w:val="24"/>
                <w:szCs w:val="24"/>
              </w:rPr>
              <w:t xml:space="preserve"> vallavolikogu.</w:t>
            </w:r>
          </w:p>
          <w:p w14:paraId="0A48B115" w14:textId="77777777" w:rsidR="00650EFB" w:rsidRPr="004F7EE9" w:rsidRDefault="00650EFB" w:rsidP="007C6205">
            <w:pPr>
              <w:tabs>
                <w:tab w:val="left" w:pos="5387"/>
              </w:tabs>
              <w:spacing w:after="0" w:line="240" w:lineRule="auto"/>
              <w:jc w:val="both"/>
              <w:rPr>
                <w:rFonts w:ascii="Times New Roman" w:hAnsi="Times New Roman"/>
                <w:sz w:val="24"/>
                <w:szCs w:val="24"/>
              </w:rPr>
            </w:pPr>
          </w:p>
          <w:p w14:paraId="62BF4498" w14:textId="00A724F1" w:rsidR="00650EFB" w:rsidRPr="004F7EE9" w:rsidRDefault="00650EFB" w:rsidP="007C6205">
            <w:pPr>
              <w:tabs>
                <w:tab w:val="left" w:pos="307"/>
                <w:tab w:val="left" w:pos="5387"/>
              </w:tabs>
              <w:spacing w:after="0" w:line="240" w:lineRule="auto"/>
              <w:jc w:val="both"/>
              <w:rPr>
                <w:rFonts w:ascii="Times New Roman" w:hAnsi="Times New Roman"/>
                <w:sz w:val="24"/>
                <w:szCs w:val="24"/>
              </w:rPr>
            </w:pPr>
            <w:r w:rsidRPr="004F7EE9">
              <w:rPr>
                <w:rFonts w:ascii="Times New Roman" w:hAnsi="Times New Roman"/>
                <w:sz w:val="24"/>
                <w:szCs w:val="24"/>
              </w:rPr>
              <w:t xml:space="preserve">Eeltoodut arvestades ja lähtuvalt Tapa </w:t>
            </w:r>
            <w:r w:rsidR="003A630D">
              <w:rPr>
                <w:rFonts w:ascii="Times New Roman" w:hAnsi="Times New Roman"/>
                <w:sz w:val="24"/>
                <w:szCs w:val="24"/>
              </w:rPr>
              <w:t>v</w:t>
            </w:r>
            <w:r w:rsidRPr="004F7EE9">
              <w:rPr>
                <w:rFonts w:ascii="Times New Roman" w:hAnsi="Times New Roman"/>
                <w:sz w:val="24"/>
                <w:szCs w:val="24"/>
              </w:rPr>
              <w:t xml:space="preserve">allavolikogu 28.01.2019 määrusest nr 47 „Tapa vallavara valitsemise kord“ § 5 lg </w:t>
            </w:r>
            <w:r w:rsidR="0042672B">
              <w:rPr>
                <w:rFonts w:ascii="Times New Roman" w:hAnsi="Times New Roman"/>
                <w:sz w:val="24"/>
                <w:szCs w:val="24"/>
              </w:rPr>
              <w:t>2</w:t>
            </w:r>
            <w:r w:rsidRPr="004F7EE9">
              <w:rPr>
                <w:rFonts w:ascii="Times New Roman" w:hAnsi="Times New Roman"/>
                <w:sz w:val="24"/>
                <w:szCs w:val="24"/>
              </w:rPr>
              <w:t xml:space="preserve"> p </w:t>
            </w:r>
            <w:r w:rsidR="0042672B">
              <w:rPr>
                <w:rFonts w:ascii="Times New Roman" w:hAnsi="Times New Roman"/>
                <w:sz w:val="24"/>
                <w:szCs w:val="24"/>
              </w:rPr>
              <w:t>1</w:t>
            </w:r>
            <w:r w:rsidRPr="004F7EE9">
              <w:rPr>
                <w:rFonts w:ascii="Times New Roman" w:hAnsi="Times New Roman"/>
                <w:sz w:val="24"/>
                <w:szCs w:val="24"/>
              </w:rPr>
              <w:t>, § 6 lg</w:t>
            </w:r>
            <w:r w:rsidR="0042672B">
              <w:rPr>
                <w:rFonts w:ascii="Times New Roman" w:hAnsi="Times New Roman"/>
                <w:sz w:val="24"/>
                <w:szCs w:val="24"/>
              </w:rPr>
              <w:t xml:space="preserve"> </w:t>
            </w:r>
            <w:r w:rsidRPr="004F7EE9">
              <w:rPr>
                <w:rFonts w:ascii="Times New Roman" w:hAnsi="Times New Roman"/>
                <w:sz w:val="24"/>
                <w:szCs w:val="24"/>
              </w:rPr>
              <w:t>1 p 3, § 10 lg 1:</w:t>
            </w:r>
          </w:p>
          <w:p w14:paraId="19342997" w14:textId="77777777" w:rsidR="00A34A11" w:rsidRPr="004F7EE9" w:rsidRDefault="00A34A11" w:rsidP="007C6205">
            <w:pPr>
              <w:tabs>
                <w:tab w:val="left" w:pos="5387"/>
              </w:tabs>
              <w:spacing w:after="0" w:line="240" w:lineRule="auto"/>
              <w:jc w:val="both"/>
              <w:rPr>
                <w:rFonts w:ascii="Times New Roman" w:hAnsi="Times New Roman"/>
                <w:sz w:val="24"/>
                <w:szCs w:val="24"/>
              </w:rPr>
            </w:pPr>
          </w:p>
          <w:p w14:paraId="0A700040" w14:textId="1B3D1859" w:rsidR="00650EFB" w:rsidRPr="004F7EE9" w:rsidRDefault="00C62A8E" w:rsidP="007C6205">
            <w:pPr>
              <w:pStyle w:val="Loendilik"/>
              <w:numPr>
                <w:ilvl w:val="0"/>
                <w:numId w:val="6"/>
              </w:numPr>
              <w:tabs>
                <w:tab w:val="left" w:pos="5387"/>
              </w:tabs>
              <w:spacing w:after="0" w:line="240" w:lineRule="auto"/>
              <w:jc w:val="both"/>
              <w:rPr>
                <w:rFonts w:ascii="Times New Roman" w:hAnsi="Times New Roman"/>
                <w:sz w:val="24"/>
                <w:szCs w:val="24"/>
              </w:rPr>
            </w:pPr>
            <w:r>
              <w:rPr>
                <w:rFonts w:ascii="Times New Roman" w:hAnsi="Times New Roman"/>
                <w:sz w:val="24"/>
                <w:szCs w:val="24"/>
              </w:rPr>
              <w:t xml:space="preserve">Omandada Tapa vallale </w:t>
            </w:r>
            <w:r w:rsidR="00650EFB" w:rsidRPr="004F7EE9">
              <w:rPr>
                <w:rFonts w:ascii="Times New Roman" w:hAnsi="Times New Roman"/>
                <w:sz w:val="24"/>
                <w:szCs w:val="24"/>
              </w:rPr>
              <w:t>Lääne-Viru maakonnas Tapa vallas Tapa linnas asuvast Paide mnt 81 kinnisasjast (katastritunnus 79101:017:0011) 2 121 m</w:t>
            </w:r>
            <w:r w:rsidR="00650EFB" w:rsidRPr="004F7EE9">
              <w:rPr>
                <w:rFonts w:ascii="Times New Roman" w:hAnsi="Times New Roman"/>
                <w:sz w:val="24"/>
                <w:szCs w:val="24"/>
                <w:vertAlign w:val="superscript"/>
              </w:rPr>
              <w:t>2</w:t>
            </w:r>
            <w:r w:rsidR="00650EFB" w:rsidRPr="004F7EE9">
              <w:rPr>
                <w:rFonts w:ascii="Times New Roman" w:hAnsi="Times New Roman"/>
                <w:sz w:val="24"/>
                <w:szCs w:val="24"/>
              </w:rPr>
              <w:t xml:space="preserve"> suuruse maa-ala tee- ja tänavamaa krundi moodustamiseks vastavalt kehtiv</w:t>
            </w:r>
            <w:r w:rsidR="00F36934" w:rsidRPr="004F7EE9">
              <w:rPr>
                <w:rFonts w:ascii="Times New Roman" w:hAnsi="Times New Roman"/>
                <w:sz w:val="24"/>
                <w:szCs w:val="24"/>
              </w:rPr>
              <w:t>ale</w:t>
            </w:r>
            <w:r w:rsidR="00650EFB" w:rsidRPr="004F7EE9">
              <w:rPr>
                <w:rFonts w:ascii="Times New Roman" w:hAnsi="Times New Roman"/>
                <w:sz w:val="24"/>
                <w:szCs w:val="24"/>
              </w:rPr>
              <w:t xml:space="preserve"> detailplaneeringule. </w:t>
            </w:r>
          </w:p>
          <w:p w14:paraId="31493AF5" w14:textId="05C63D2B" w:rsidR="00650EFB" w:rsidRPr="004F7EE9" w:rsidRDefault="00650EFB" w:rsidP="007C6205">
            <w:pPr>
              <w:tabs>
                <w:tab w:val="left" w:pos="5387"/>
              </w:tabs>
              <w:spacing w:after="0" w:line="240" w:lineRule="auto"/>
              <w:jc w:val="both"/>
              <w:rPr>
                <w:rFonts w:ascii="Times New Roman" w:hAnsi="Times New Roman"/>
                <w:sz w:val="24"/>
                <w:szCs w:val="24"/>
              </w:rPr>
            </w:pPr>
          </w:p>
          <w:p w14:paraId="3C327E7F" w14:textId="1C9EB183" w:rsidR="00650EFB" w:rsidRPr="004F7EE9" w:rsidRDefault="00383AF6" w:rsidP="007C6205">
            <w:pPr>
              <w:pStyle w:val="Loendilik"/>
              <w:numPr>
                <w:ilvl w:val="0"/>
                <w:numId w:val="6"/>
              </w:numPr>
              <w:tabs>
                <w:tab w:val="left" w:pos="5387"/>
              </w:tabs>
              <w:spacing w:after="0" w:line="240" w:lineRule="auto"/>
              <w:jc w:val="both"/>
              <w:rPr>
                <w:rFonts w:ascii="Times New Roman" w:hAnsi="Times New Roman"/>
                <w:sz w:val="24"/>
                <w:szCs w:val="24"/>
              </w:rPr>
            </w:pPr>
            <w:r>
              <w:rPr>
                <w:rFonts w:ascii="Times New Roman" w:hAnsi="Times New Roman"/>
                <w:sz w:val="24"/>
                <w:szCs w:val="24"/>
              </w:rPr>
              <w:t xml:space="preserve">Tapa vald </w:t>
            </w:r>
            <w:r w:rsidR="00650EFB" w:rsidRPr="004F7EE9">
              <w:rPr>
                <w:rFonts w:ascii="Times New Roman" w:hAnsi="Times New Roman"/>
                <w:sz w:val="24"/>
                <w:szCs w:val="24"/>
              </w:rPr>
              <w:t xml:space="preserve"> </w:t>
            </w:r>
            <w:r w:rsidR="00A34A11" w:rsidRPr="004F7EE9">
              <w:rPr>
                <w:rFonts w:ascii="Times New Roman" w:hAnsi="Times New Roman"/>
                <w:sz w:val="24"/>
                <w:szCs w:val="24"/>
              </w:rPr>
              <w:t>tasu</w:t>
            </w:r>
            <w:r>
              <w:rPr>
                <w:rFonts w:ascii="Times New Roman" w:hAnsi="Times New Roman"/>
                <w:sz w:val="24"/>
                <w:szCs w:val="24"/>
              </w:rPr>
              <w:t xml:space="preserve">b kinnisasja omandamisega </w:t>
            </w:r>
            <w:r w:rsidR="00A34A11" w:rsidRPr="004F7EE9">
              <w:rPr>
                <w:rFonts w:ascii="Times New Roman" w:hAnsi="Times New Roman"/>
                <w:sz w:val="24"/>
                <w:szCs w:val="24"/>
              </w:rPr>
              <w:t xml:space="preserve"> kaasnevad kulud</w:t>
            </w:r>
            <w:r>
              <w:rPr>
                <w:rFonts w:ascii="Times New Roman" w:hAnsi="Times New Roman"/>
                <w:sz w:val="24"/>
                <w:szCs w:val="24"/>
              </w:rPr>
              <w:t xml:space="preserve"> (hindamisaruande tasu, notari tasu, riigilõiv). </w:t>
            </w:r>
          </w:p>
          <w:p w14:paraId="64A7E662" w14:textId="77777777" w:rsidR="007C6205" w:rsidRPr="004F7EE9" w:rsidRDefault="007C6205" w:rsidP="007C6205">
            <w:pPr>
              <w:pStyle w:val="Loendilik"/>
              <w:tabs>
                <w:tab w:val="left" w:pos="5387"/>
              </w:tabs>
              <w:spacing w:after="0" w:line="240" w:lineRule="auto"/>
              <w:jc w:val="both"/>
              <w:rPr>
                <w:rFonts w:ascii="Times New Roman" w:hAnsi="Times New Roman"/>
                <w:sz w:val="24"/>
                <w:szCs w:val="24"/>
              </w:rPr>
            </w:pPr>
          </w:p>
          <w:p w14:paraId="0E4F630E" w14:textId="0E14F0B2" w:rsidR="00650EFB" w:rsidRPr="004F7EE9" w:rsidRDefault="00650EFB" w:rsidP="007C6205">
            <w:pPr>
              <w:pStyle w:val="Loendilik"/>
              <w:numPr>
                <w:ilvl w:val="0"/>
                <w:numId w:val="6"/>
              </w:numPr>
              <w:spacing w:after="0"/>
              <w:rPr>
                <w:rFonts w:ascii="Times New Roman" w:hAnsi="Times New Roman"/>
                <w:sz w:val="24"/>
                <w:szCs w:val="24"/>
              </w:rPr>
            </w:pPr>
            <w:r w:rsidRPr="004F7EE9">
              <w:rPr>
                <w:rFonts w:ascii="Times New Roman" w:hAnsi="Times New Roman"/>
                <w:sz w:val="24"/>
                <w:szCs w:val="24"/>
              </w:rPr>
              <w:t xml:space="preserve">Vara </w:t>
            </w:r>
            <w:r w:rsidR="00F36934" w:rsidRPr="004F7EE9">
              <w:rPr>
                <w:rFonts w:ascii="Times New Roman" w:hAnsi="Times New Roman"/>
                <w:sz w:val="24"/>
                <w:szCs w:val="24"/>
              </w:rPr>
              <w:t xml:space="preserve">omandamiseks </w:t>
            </w:r>
            <w:r w:rsidRPr="004F7EE9">
              <w:rPr>
                <w:rFonts w:ascii="Times New Roman" w:hAnsi="Times New Roman"/>
                <w:sz w:val="24"/>
                <w:szCs w:val="24"/>
              </w:rPr>
              <w:t>vajalik</w:t>
            </w:r>
            <w:r w:rsidR="0097719C">
              <w:rPr>
                <w:rFonts w:ascii="Times New Roman" w:hAnsi="Times New Roman"/>
                <w:sz w:val="24"/>
                <w:szCs w:val="24"/>
              </w:rPr>
              <w:t>ud</w:t>
            </w:r>
            <w:r w:rsidRPr="004F7EE9">
              <w:rPr>
                <w:rFonts w:ascii="Times New Roman" w:hAnsi="Times New Roman"/>
                <w:sz w:val="24"/>
                <w:szCs w:val="24"/>
              </w:rPr>
              <w:t xml:space="preserve"> toimingu</w:t>
            </w:r>
            <w:r w:rsidR="0097719C">
              <w:rPr>
                <w:rFonts w:ascii="Times New Roman" w:hAnsi="Times New Roman"/>
                <w:sz w:val="24"/>
                <w:szCs w:val="24"/>
              </w:rPr>
              <w:t>d</w:t>
            </w:r>
            <w:r w:rsidRPr="004F7EE9">
              <w:rPr>
                <w:rFonts w:ascii="Times New Roman" w:hAnsi="Times New Roman"/>
                <w:sz w:val="24"/>
                <w:szCs w:val="24"/>
              </w:rPr>
              <w:t xml:space="preserve"> teosta</w:t>
            </w:r>
            <w:r w:rsidR="0097719C">
              <w:rPr>
                <w:rFonts w:ascii="Times New Roman" w:hAnsi="Times New Roman"/>
                <w:sz w:val="24"/>
                <w:szCs w:val="24"/>
              </w:rPr>
              <w:t xml:space="preserve">b ja </w:t>
            </w:r>
            <w:r w:rsidRPr="004F7EE9">
              <w:rPr>
                <w:rFonts w:ascii="Times New Roman" w:hAnsi="Times New Roman"/>
                <w:sz w:val="24"/>
                <w:szCs w:val="24"/>
              </w:rPr>
              <w:t xml:space="preserve"> korrald</w:t>
            </w:r>
            <w:r w:rsidR="00F36934" w:rsidRPr="004F7EE9">
              <w:rPr>
                <w:rFonts w:ascii="Times New Roman" w:hAnsi="Times New Roman"/>
                <w:sz w:val="24"/>
                <w:szCs w:val="24"/>
              </w:rPr>
              <w:t>a</w:t>
            </w:r>
            <w:r w:rsidR="0097719C">
              <w:rPr>
                <w:rFonts w:ascii="Times New Roman" w:hAnsi="Times New Roman"/>
                <w:sz w:val="24"/>
                <w:szCs w:val="24"/>
              </w:rPr>
              <w:t>b</w:t>
            </w:r>
            <w:r w:rsidRPr="004F7EE9">
              <w:rPr>
                <w:rFonts w:ascii="Times New Roman" w:hAnsi="Times New Roman"/>
                <w:sz w:val="24"/>
                <w:szCs w:val="24"/>
              </w:rPr>
              <w:t xml:space="preserve"> Tapa Vallavalitsus.</w:t>
            </w:r>
          </w:p>
          <w:p w14:paraId="15042267" w14:textId="77777777" w:rsidR="00650EFB" w:rsidRPr="004F7EE9" w:rsidRDefault="00650EFB" w:rsidP="007C6205">
            <w:pPr>
              <w:pStyle w:val="Loendilik"/>
              <w:spacing w:after="0"/>
              <w:rPr>
                <w:rFonts w:ascii="Times New Roman" w:hAnsi="Times New Roman"/>
                <w:sz w:val="24"/>
                <w:szCs w:val="24"/>
              </w:rPr>
            </w:pPr>
          </w:p>
          <w:p w14:paraId="7FF9EC39" w14:textId="77777777" w:rsidR="00650EFB" w:rsidRPr="004F7EE9" w:rsidRDefault="00650EFB" w:rsidP="007C6205">
            <w:pPr>
              <w:pStyle w:val="Loendilik"/>
              <w:numPr>
                <w:ilvl w:val="0"/>
                <w:numId w:val="6"/>
              </w:numPr>
              <w:spacing w:after="0"/>
              <w:rPr>
                <w:rFonts w:ascii="Times New Roman" w:hAnsi="Times New Roman"/>
                <w:sz w:val="24"/>
                <w:szCs w:val="24"/>
              </w:rPr>
            </w:pPr>
            <w:r w:rsidRPr="004F7EE9">
              <w:rPr>
                <w:rFonts w:ascii="Times New Roman" w:hAnsi="Times New Roman"/>
                <w:sz w:val="24"/>
                <w:szCs w:val="24"/>
              </w:rPr>
              <w:t>Otsus jõustub teatavakstegemisest</w:t>
            </w:r>
          </w:p>
          <w:p w14:paraId="31E830BB" w14:textId="77777777" w:rsidR="00650EFB" w:rsidRPr="004F7EE9" w:rsidRDefault="00650EFB" w:rsidP="007C6205">
            <w:pPr>
              <w:pStyle w:val="Loendilik"/>
              <w:spacing w:after="0"/>
              <w:rPr>
                <w:rFonts w:ascii="Times New Roman" w:hAnsi="Times New Roman"/>
                <w:sz w:val="24"/>
                <w:szCs w:val="24"/>
              </w:rPr>
            </w:pPr>
          </w:p>
          <w:p w14:paraId="62923797" w14:textId="5C15E66A" w:rsidR="00650EFB" w:rsidRPr="004F7EE9" w:rsidRDefault="00650EFB" w:rsidP="007C6205">
            <w:pPr>
              <w:spacing w:after="0"/>
              <w:rPr>
                <w:rFonts w:ascii="Times New Roman" w:hAnsi="Times New Roman"/>
                <w:sz w:val="24"/>
                <w:szCs w:val="24"/>
              </w:rPr>
            </w:pPr>
            <w:r w:rsidRPr="004F7EE9">
              <w:rPr>
                <w:rFonts w:ascii="Times New Roman" w:hAnsi="Times New Roman"/>
                <w:sz w:val="24"/>
                <w:szCs w:val="24"/>
              </w:rPr>
              <w:t xml:space="preserve">Käesoleva otsuse peale võib esitada Tapa Vallavolikogule vaide haldusmenetluse seaduses sätestatud korras 30 päeva jooksul arvates otsusest teadasaamise päevast või päevast, millal </w:t>
            </w:r>
            <w:r w:rsidRPr="004F7EE9">
              <w:rPr>
                <w:rFonts w:ascii="Times New Roman" w:hAnsi="Times New Roman"/>
                <w:sz w:val="24"/>
                <w:szCs w:val="24"/>
              </w:rPr>
              <w:lastRenderedPageBreak/>
              <w:t>oleks pidanud otsusest teada saama või esitada kaebuse Tartu Halduskohtu halduskohtumenetluse seadustikus sätestatud korras.</w:t>
            </w:r>
          </w:p>
          <w:p w14:paraId="72415504" w14:textId="39DE3B79" w:rsidR="00650EFB" w:rsidRPr="004F7EE9" w:rsidRDefault="00650EFB" w:rsidP="007C6205">
            <w:pPr>
              <w:tabs>
                <w:tab w:val="left" w:pos="5387"/>
              </w:tabs>
              <w:spacing w:after="0" w:line="240" w:lineRule="auto"/>
              <w:jc w:val="both"/>
              <w:rPr>
                <w:rFonts w:ascii="Times New Roman" w:hAnsi="Times New Roman"/>
                <w:sz w:val="24"/>
                <w:szCs w:val="24"/>
              </w:rPr>
            </w:pPr>
          </w:p>
        </w:tc>
      </w:tr>
    </w:tbl>
    <w:p w14:paraId="72415509" w14:textId="77777777" w:rsidR="00F77BE4" w:rsidRDefault="00F77BE4" w:rsidP="00AF1DE6">
      <w:pPr>
        <w:tabs>
          <w:tab w:val="left" w:pos="5387"/>
        </w:tabs>
        <w:spacing w:after="0" w:line="240" w:lineRule="auto"/>
        <w:jc w:val="both"/>
        <w:rPr>
          <w:rFonts w:ascii="Times New Roman" w:hAnsi="Times New Roman"/>
          <w:sz w:val="24"/>
          <w:szCs w:val="24"/>
        </w:rPr>
      </w:pPr>
    </w:p>
    <w:tbl>
      <w:tblPr>
        <w:tblW w:w="0" w:type="auto"/>
        <w:tblLook w:val="04A0" w:firstRow="1" w:lastRow="0" w:firstColumn="1" w:lastColumn="0" w:noHBand="0" w:noVBand="1"/>
      </w:tblPr>
      <w:tblGrid>
        <w:gridCol w:w="4677"/>
      </w:tblGrid>
      <w:tr w:rsidR="00E13B6E" w:rsidRPr="002B1191" w14:paraId="7241550E" w14:textId="77777777" w:rsidTr="00E13B6E">
        <w:tc>
          <w:tcPr>
            <w:tcW w:w="4677" w:type="dxa"/>
          </w:tcPr>
          <w:p w14:paraId="7241550A" w14:textId="77777777" w:rsidR="00E13B6E" w:rsidRDefault="00E13B6E" w:rsidP="002B1191">
            <w:pPr>
              <w:tabs>
                <w:tab w:val="left" w:pos="5387"/>
              </w:tabs>
              <w:spacing w:after="0" w:line="240" w:lineRule="auto"/>
              <w:jc w:val="both"/>
              <w:rPr>
                <w:rFonts w:ascii="Times New Roman" w:hAnsi="Times New Roman"/>
                <w:i/>
                <w:sz w:val="16"/>
                <w:szCs w:val="16"/>
              </w:rPr>
            </w:pPr>
            <w:r w:rsidRPr="00CD0CFF">
              <w:rPr>
                <w:rFonts w:ascii="Times New Roman" w:hAnsi="Times New Roman"/>
                <w:i/>
                <w:sz w:val="24"/>
                <w:szCs w:val="24"/>
              </w:rPr>
              <w:t>(allkirjastatud digitaalselt)</w:t>
            </w:r>
          </w:p>
          <w:p w14:paraId="7241550B" w14:textId="77777777" w:rsidR="00E13B6E" w:rsidRPr="00CD0CFF" w:rsidRDefault="00E13B6E" w:rsidP="002B1191">
            <w:pPr>
              <w:tabs>
                <w:tab w:val="left" w:pos="5387"/>
              </w:tabs>
              <w:spacing w:after="0" w:line="240" w:lineRule="auto"/>
              <w:jc w:val="both"/>
              <w:rPr>
                <w:rFonts w:ascii="Times New Roman" w:hAnsi="Times New Roman"/>
                <w:i/>
                <w:sz w:val="16"/>
                <w:szCs w:val="16"/>
              </w:rPr>
            </w:pPr>
          </w:p>
          <w:p w14:paraId="7241550C" w14:textId="566EBF29" w:rsidR="00E13B6E" w:rsidRDefault="00E13B6E" w:rsidP="002B1191">
            <w:pPr>
              <w:tabs>
                <w:tab w:val="left" w:pos="5387"/>
              </w:tabs>
              <w:spacing w:after="0" w:line="240" w:lineRule="auto"/>
              <w:jc w:val="both"/>
              <w:rPr>
                <w:rFonts w:ascii="Times New Roman" w:hAnsi="Times New Roman"/>
                <w:sz w:val="24"/>
                <w:szCs w:val="24"/>
              </w:rPr>
            </w:pPr>
            <w:r>
              <w:rPr>
                <w:rFonts w:ascii="Times New Roman" w:hAnsi="Times New Roman"/>
                <w:sz w:val="24"/>
                <w:szCs w:val="24"/>
              </w:rPr>
              <w:fldChar w:fldCharType="begin"/>
            </w:r>
            <w:r w:rsidR="007E3742">
              <w:rPr>
                <w:rFonts w:ascii="Times New Roman" w:hAnsi="Times New Roman"/>
                <w:sz w:val="24"/>
                <w:szCs w:val="24"/>
              </w:rPr>
              <w:instrText xml:space="preserve"> delta_signerName  \* MERGEFORMAT</w:instrText>
            </w:r>
            <w:r>
              <w:rPr>
                <w:rFonts w:ascii="Times New Roman" w:hAnsi="Times New Roman"/>
                <w:sz w:val="24"/>
                <w:szCs w:val="24"/>
              </w:rPr>
              <w:fldChar w:fldCharType="separate"/>
            </w:r>
            <w:r w:rsidR="007E3742">
              <w:rPr>
                <w:rFonts w:ascii="Times New Roman" w:hAnsi="Times New Roman"/>
                <w:sz w:val="24"/>
                <w:szCs w:val="24"/>
              </w:rPr>
              <w:t>Maksim Butšenkov</w:t>
            </w:r>
            <w:r>
              <w:rPr>
                <w:rFonts w:ascii="Times New Roman" w:hAnsi="Times New Roman"/>
                <w:sz w:val="24"/>
                <w:szCs w:val="24"/>
              </w:rPr>
              <w:fldChar w:fldCharType="end"/>
            </w:r>
          </w:p>
          <w:p w14:paraId="7241550D" w14:textId="62EB4447" w:rsidR="00E13B6E" w:rsidRPr="00030487" w:rsidRDefault="00E13B6E" w:rsidP="002B1191">
            <w:pPr>
              <w:tabs>
                <w:tab w:val="left" w:pos="5387"/>
              </w:tabs>
              <w:spacing w:after="0" w:line="240" w:lineRule="auto"/>
              <w:jc w:val="both"/>
              <w:rPr>
                <w:rFonts w:ascii="Times New Roman" w:hAnsi="Times New Roman"/>
                <w:sz w:val="24"/>
                <w:szCs w:val="24"/>
              </w:rPr>
            </w:pPr>
            <w:r>
              <w:rPr>
                <w:rFonts w:ascii="Times New Roman" w:hAnsi="Times New Roman"/>
                <w:sz w:val="24"/>
                <w:szCs w:val="24"/>
              </w:rPr>
              <w:fldChar w:fldCharType="begin"/>
            </w:r>
            <w:r w:rsidR="007E3742">
              <w:rPr>
                <w:rFonts w:ascii="Times New Roman" w:hAnsi="Times New Roman"/>
                <w:sz w:val="24"/>
                <w:szCs w:val="24"/>
              </w:rPr>
              <w:instrText xml:space="preserve"> delta_signerJobTitle  \* MERGEFORMAT</w:instrText>
            </w:r>
            <w:r>
              <w:rPr>
                <w:rFonts w:ascii="Times New Roman" w:hAnsi="Times New Roman"/>
                <w:sz w:val="24"/>
                <w:szCs w:val="24"/>
              </w:rPr>
              <w:fldChar w:fldCharType="separate"/>
            </w:r>
            <w:r w:rsidR="007E3742">
              <w:rPr>
                <w:rFonts w:ascii="Times New Roman" w:hAnsi="Times New Roman"/>
                <w:sz w:val="24"/>
                <w:szCs w:val="24"/>
              </w:rPr>
              <w:t>vallavolikogu esimees</w:t>
            </w:r>
            <w:r>
              <w:rPr>
                <w:rFonts w:ascii="Times New Roman" w:hAnsi="Times New Roman"/>
                <w:sz w:val="24"/>
                <w:szCs w:val="24"/>
              </w:rPr>
              <w:fldChar w:fldCharType="end"/>
            </w:r>
          </w:p>
        </w:tc>
      </w:tr>
    </w:tbl>
    <w:p w14:paraId="7241550F" w14:textId="77777777" w:rsidR="00A357CC" w:rsidRDefault="00A357CC" w:rsidP="002B1191">
      <w:pPr>
        <w:spacing w:after="0" w:line="240" w:lineRule="auto"/>
        <w:rPr>
          <w:rFonts w:ascii="Times New Roman" w:hAnsi="Times New Roman"/>
          <w:sz w:val="24"/>
          <w:szCs w:val="24"/>
        </w:rPr>
      </w:pPr>
    </w:p>
    <w:p w14:paraId="72415510" w14:textId="77777777" w:rsidR="00C27542" w:rsidRDefault="00C27542" w:rsidP="002B1191">
      <w:pPr>
        <w:spacing w:after="0" w:line="240" w:lineRule="auto"/>
        <w:rPr>
          <w:rFonts w:ascii="Times New Roman" w:hAnsi="Times New Roman"/>
          <w:sz w:val="24"/>
          <w:szCs w:val="24"/>
        </w:rPr>
      </w:pPr>
    </w:p>
    <w:p w14:paraId="72415515" w14:textId="77777777" w:rsidR="002B1191" w:rsidRDefault="002B1191" w:rsidP="002B1191">
      <w:pPr>
        <w:spacing w:after="0" w:line="240" w:lineRule="auto"/>
        <w:rPr>
          <w:rFonts w:ascii="Times New Roman" w:hAnsi="Times New Roman"/>
          <w:sz w:val="24"/>
          <w:szCs w:val="24"/>
        </w:rPr>
      </w:pPr>
    </w:p>
    <w:p w14:paraId="72415516" w14:textId="77777777" w:rsidR="00C27542" w:rsidRDefault="00C27542" w:rsidP="002B1191">
      <w:pPr>
        <w:spacing w:after="0" w:line="240" w:lineRule="auto"/>
        <w:rPr>
          <w:rFonts w:ascii="Times New Roman" w:hAnsi="Times New Roman"/>
          <w:sz w:val="24"/>
          <w:szCs w:val="24"/>
        </w:rPr>
      </w:pPr>
    </w:p>
    <w:tbl>
      <w:tblPr>
        <w:tblStyle w:val="Kontuurtabe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5807"/>
        <w:gridCol w:w="145"/>
      </w:tblGrid>
      <w:tr w:rsidR="00C27542" w14:paraId="72415518" w14:textId="77777777" w:rsidTr="00435C14">
        <w:tc>
          <w:tcPr>
            <w:tcW w:w="9354" w:type="dxa"/>
            <w:gridSpan w:val="3"/>
          </w:tcPr>
          <w:p w14:paraId="19A67168" w14:textId="77777777" w:rsidR="00C27542" w:rsidRDefault="00C27542" w:rsidP="002B1191">
            <w:pPr>
              <w:spacing w:after="0" w:line="240" w:lineRule="auto"/>
              <w:rPr>
                <w:rFonts w:ascii="Times New Roman" w:hAnsi="Times New Roman"/>
                <w:b/>
                <w:sz w:val="24"/>
                <w:szCs w:val="24"/>
              </w:rPr>
            </w:pPr>
            <w:r w:rsidRPr="00C27542">
              <w:rPr>
                <w:rFonts w:ascii="Times New Roman" w:hAnsi="Times New Roman"/>
                <w:b/>
                <w:sz w:val="24"/>
                <w:szCs w:val="24"/>
              </w:rPr>
              <w:t>Seletuskiri</w:t>
            </w:r>
          </w:p>
          <w:p w14:paraId="72415517" w14:textId="77777777" w:rsidR="004C4E06" w:rsidRPr="00C27542" w:rsidRDefault="004C4E06" w:rsidP="002B1191">
            <w:pPr>
              <w:spacing w:after="0" w:line="240" w:lineRule="auto"/>
              <w:rPr>
                <w:rFonts w:ascii="Times New Roman" w:hAnsi="Times New Roman"/>
                <w:b/>
                <w:sz w:val="24"/>
                <w:szCs w:val="24"/>
              </w:rPr>
            </w:pPr>
          </w:p>
        </w:tc>
      </w:tr>
      <w:tr w:rsidR="00C27542" w14:paraId="7241551A" w14:textId="77777777" w:rsidTr="00435C14">
        <w:tc>
          <w:tcPr>
            <w:tcW w:w="9354" w:type="dxa"/>
            <w:gridSpan w:val="3"/>
          </w:tcPr>
          <w:p w14:paraId="555279F6" w14:textId="77777777" w:rsidR="00CC1944" w:rsidRPr="00CC1944" w:rsidRDefault="00CC1944" w:rsidP="000803C9">
            <w:pPr>
              <w:spacing w:after="0" w:line="240" w:lineRule="auto"/>
              <w:jc w:val="both"/>
              <w:rPr>
                <w:rFonts w:ascii="Times New Roman" w:hAnsi="Times New Roman"/>
                <w:sz w:val="24"/>
                <w:szCs w:val="24"/>
              </w:rPr>
            </w:pPr>
            <w:r w:rsidRPr="00CC1944">
              <w:rPr>
                <w:rFonts w:ascii="Times New Roman" w:hAnsi="Times New Roman"/>
                <w:sz w:val="24"/>
                <w:szCs w:val="24"/>
              </w:rPr>
              <w:t>Tapa Vallavalitsus esitas 19.02.2026 Majandus- ja Kommunikatsiooniministeeriumile taotluse Lääne-Viru maakonnas Tapa vallas Tapa linnas asuvast Paide mnt 81 kinnisasjast (katastritunnus 79101:017:0011) 2 121 m</w:t>
            </w:r>
            <w:r w:rsidRPr="00CC1944">
              <w:rPr>
                <w:rFonts w:ascii="Times New Roman" w:hAnsi="Times New Roman"/>
                <w:sz w:val="24"/>
                <w:szCs w:val="24"/>
                <w:vertAlign w:val="superscript"/>
              </w:rPr>
              <w:t>2</w:t>
            </w:r>
            <w:r w:rsidRPr="00CC1944">
              <w:rPr>
                <w:rFonts w:ascii="Times New Roman" w:hAnsi="Times New Roman"/>
                <w:sz w:val="24"/>
                <w:szCs w:val="24"/>
              </w:rPr>
              <w:t xml:space="preserve"> suuruse maa-ala otsustuskorras tasuta võõrandamiseks Tapa vallale riigivaraseaduse (edaspidi RVS) § 33 lõike 1 punkti 1 alusel. </w:t>
            </w:r>
          </w:p>
          <w:p w14:paraId="581DBF63" w14:textId="77777777" w:rsidR="00CC1944" w:rsidRPr="00CC1944" w:rsidRDefault="00CC1944" w:rsidP="000803C9">
            <w:pPr>
              <w:spacing w:after="0" w:line="240" w:lineRule="auto"/>
              <w:jc w:val="both"/>
              <w:rPr>
                <w:rFonts w:ascii="Times New Roman" w:hAnsi="Times New Roman"/>
                <w:sz w:val="24"/>
                <w:szCs w:val="24"/>
              </w:rPr>
            </w:pPr>
          </w:p>
          <w:p w14:paraId="08441DD2" w14:textId="77777777" w:rsidR="00CC1944" w:rsidRPr="00CC1944" w:rsidRDefault="00CC1944" w:rsidP="000803C9">
            <w:pPr>
              <w:spacing w:after="0" w:line="240" w:lineRule="auto"/>
              <w:jc w:val="both"/>
              <w:rPr>
                <w:rFonts w:ascii="Times New Roman" w:hAnsi="Times New Roman"/>
                <w:sz w:val="24"/>
                <w:szCs w:val="24"/>
              </w:rPr>
            </w:pPr>
            <w:r w:rsidRPr="00CC1944">
              <w:rPr>
                <w:rFonts w:ascii="Times New Roman" w:hAnsi="Times New Roman"/>
                <w:sz w:val="24"/>
                <w:szCs w:val="24"/>
              </w:rPr>
              <w:t>Majandus- ja Kommunikatsiooniministeeriumi 31.03.2026 kirjas nr 13-6/640-3 nõustuti võõrandama Tapa vallale Paide mnt 81 kinnisasjast 2 121 m</w:t>
            </w:r>
            <w:r w:rsidRPr="00CC1944">
              <w:rPr>
                <w:rFonts w:ascii="Times New Roman" w:hAnsi="Times New Roman"/>
                <w:sz w:val="24"/>
                <w:szCs w:val="24"/>
                <w:vertAlign w:val="superscript"/>
              </w:rPr>
              <w:t>2</w:t>
            </w:r>
            <w:r w:rsidRPr="00CC1944">
              <w:rPr>
                <w:rFonts w:ascii="Times New Roman" w:hAnsi="Times New Roman"/>
                <w:sz w:val="24"/>
                <w:szCs w:val="24"/>
              </w:rPr>
              <w:t xml:space="preserve"> suurune ala tee- ja tänavamaa krundi moodustamiseks vastavalt kehtivale detailplaneeringule. </w:t>
            </w:r>
          </w:p>
          <w:p w14:paraId="3838C77F" w14:textId="77777777" w:rsidR="00CC1944" w:rsidRPr="00CC1944" w:rsidRDefault="00CC1944" w:rsidP="000803C9">
            <w:pPr>
              <w:spacing w:after="0" w:line="240" w:lineRule="auto"/>
              <w:jc w:val="both"/>
              <w:rPr>
                <w:rFonts w:ascii="Times New Roman" w:hAnsi="Times New Roman"/>
                <w:sz w:val="24"/>
                <w:szCs w:val="24"/>
              </w:rPr>
            </w:pPr>
          </w:p>
          <w:p w14:paraId="754A348A" w14:textId="77777777" w:rsidR="00CC1944" w:rsidRPr="00CC1944" w:rsidRDefault="00CC1944" w:rsidP="000803C9">
            <w:pPr>
              <w:spacing w:after="0" w:line="240" w:lineRule="auto"/>
              <w:jc w:val="both"/>
              <w:rPr>
                <w:rFonts w:ascii="Times New Roman" w:hAnsi="Times New Roman"/>
                <w:sz w:val="24"/>
                <w:szCs w:val="24"/>
              </w:rPr>
            </w:pPr>
            <w:r w:rsidRPr="00CC1944">
              <w:rPr>
                <w:rFonts w:ascii="Times New Roman" w:hAnsi="Times New Roman"/>
                <w:sz w:val="24"/>
                <w:szCs w:val="24"/>
              </w:rPr>
              <w:t xml:space="preserve">RVS §-s 96 sätestatud korras teatas Maa- ja Ruumiamet 10.03.2026 riigi kinnisvararegistris (menetlus nr 26-7395) õigustatud isikutele kinnisasja võõrandamise kavatsusest ja palus teada anda kinnisasja vajalikkusest. Seaduses sätestatud tähtaja jooksul õigustatud isikud taotlusi ega arvamusi ei esitanud. </w:t>
            </w:r>
          </w:p>
          <w:p w14:paraId="3ACE976E" w14:textId="77777777" w:rsidR="00CC1944" w:rsidRPr="00CC1944" w:rsidRDefault="00CC1944" w:rsidP="000803C9">
            <w:pPr>
              <w:spacing w:after="0" w:line="240" w:lineRule="auto"/>
              <w:jc w:val="both"/>
              <w:rPr>
                <w:rFonts w:ascii="Times New Roman" w:hAnsi="Times New Roman"/>
                <w:sz w:val="24"/>
                <w:szCs w:val="24"/>
              </w:rPr>
            </w:pPr>
          </w:p>
          <w:p w14:paraId="22943632" w14:textId="39C2775F" w:rsidR="00CC1944" w:rsidRPr="00CC1944" w:rsidRDefault="00CC1944" w:rsidP="000803C9">
            <w:pPr>
              <w:spacing w:after="0" w:line="240" w:lineRule="auto"/>
              <w:jc w:val="both"/>
              <w:rPr>
                <w:rFonts w:ascii="Times New Roman" w:hAnsi="Times New Roman"/>
                <w:sz w:val="24"/>
                <w:szCs w:val="24"/>
              </w:rPr>
            </w:pPr>
            <w:r w:rsidRPr="00CC1944">
              <w:rPr>
                <w:rFonts w:ascii="Times New Roman" w:hAnsi="Times New Roman"/>
                <w:sz w:val="24"/>
                <w:szCs w:val="24"/>
              </w:rPr>
              <w:t xml:space="preserve">Vastavalt RVS § 46 lõikele 1 tellis Maa- ja Ruumiamet kinnisvara hariliku väärtuse määramiseks hindamisaruande. Osaühingu Kinnisvaraekspert 10.08.2026 koostatud hindamisaruande nr 2607-10859-01/AT kohaselt on Paide mnt 81 kinnisasja võõrandatava </w:t>
            </w:r>
            <w:r w:rsidR="00654DFF">
              <w:rPr>
                <w:rFonts w:ascii="Times New Roman" w:hAnsi="Times New Roman"/>
                <w:sz w:val="24"/>
                <w:szCs w:val="24"/>
              </w:rPr>
              <w:br/>
            </w:r>
            <w:r w:rsidRPr="00CC1944">
              <w:rPr>
                <w:rFonts w:ascii="Times New Roman" w:hAnsi="Times New Roman"/>
                <w:sz w:val="24"/>
                <w:szCs w:val="24"/>
              </w:rPr>
              <w:t>2 121 m</w:t>
            </w:r>
            <w:r w:rsidRPr="00CC1944">
              <w:rPr>
                <w:rFonts w:ascii="Times New Roman" w:hAnsi="Times New Roman"/>
                <w:sz w:val="24"/>
                <w:szCs w:val="24"/>
                <w:vertAlign w:val="superscript"/>
              </w:rPr>
              <w:t>2</w:t>
            </w:r>
            <w:r w:rsidRPr="00CC1944">
              <w:rPr>
                <w:rFonts w:ascii="Times New Roman" w:hAnsi="Times New Roman"/>
                <w:sz w:val="24"/>
                <w:szCs w:val="24"/>
              </w:rPr>
              <w:t xml:space="preserve"> suuruse osa väärtus 10 200 eurot. Riigivara võõrandamise aegne harilik väärtus fikseeritakse võõrandamislepingus ning sellest lähtutakse juhul, kui osutub vajalikuks rakendada RVS § 33 lõigetes 31 või 5 sätestatut. </w:t>
            </w:r>
          </w:p>
          <w:p w14:paraId="2AEFF0D6" w14:textId="77777777" w:rsidR="00CC1944" w:rsidRPr="00CC1944" w:rsidRDefault="00CC1944" w:rsidP="000803C9">
            <w:pPr>
              <w:spacing w:after="0" w:line="240" w:lineRule="auto"/>
              <w:jc w:val="both"/>
              <w:rPr>
                <w:rFonts w:ascii="Times New Roman" w:hAnsi="Times New Roman"/>
                <w:sz w:val="24"/>
                <w:szCs w:val="24"/>
              </w:rPr>
            </w:pPr>
          </w:p>
          <w:p w14:paraId="51F6FEF5" w14:textId="2059B751" w:rsidR="00CC1944" w:rsidRDefault="00CC1944" w:rsidP="000803C9">
            <w:pPr>
              <w:spacing w:after="0" w:line="240" w:lineRule="auto"/>
              <w:jc w:val="both"/>
              <w:rPr>
                <w:rFonts w:ascii="Times New Roman" w:hAnsi="Times New Roman"/>
                <w:sz w:val="24"/>
                <w:szCs w:val="24"/>
              </w:rPr>
            </w:pPr>
            <w:r w:rsidRPr="00CC1944">
              <w:rPr>
                <w:rFonts w:ascii="Times New Roman" w:hAnsi="Times New Roman"/>
                <w:sz w:val="24"/>
                <w:szCs w:val="24"/>
              </w:rPr>
              <w:t xml:space="preserve">RVS § 63 lõike 1 kohaselt on riigivara valitseja kohustatud võõrandamislepingus sätestama tingimuse, et riigivara võõrandamisega seotud notaritasu ja riigilõivu tasub riigivara omandaja, sama paragrahvi lõike 2 kohaselt tasub võõrandamise menetluse kulud (sh hindamisaruande tasu) samuti riigivara omandaja. </w:t>
            </w:r>
            <w:r w:rsidR="00D048B2">
              <w:rPr>
                <w:rFonts w:ascii="Times New Roman" w:hAnsi="Times New Roman"/>
                <w:sz w:val="24"/>
                <w:szCs w:val="24"/>
              </w:rPr>
              <w:t>Vara omandamisega seotud kulude hinnanguline maksumus on ca 1 500 eurot.</w:t>
            </w:r>
          </w:p>
          <w:p w14:paraId="0B9FE635" w14:textId="77777777" w:rsidR="00CC1944" w:rsidRPr="00CC1944" w:rsidRDefault="00CC1944" w:rsidP="000803C9">
            <w:pPr>
              <w:spacing w:after="0" w:line="240" w:lineRule="auto"/>
              <w:jc w:val="both"/>
              <w:rPr>
                <w:rFonts w:ascii="Times New Roman" w:hAnsi="Times New Roman"/>
                <w:sz w:val="24"/>
                <w:szCs w:val="24"/>
              </w:rPr>
            </w:pPr>
          </w:p>
          <w:p w14:paraId="104F33A2" w14:textId="4E718D1E" w:rsidR="00CC1944" w:rsidRPr="00CC1944" w:rsidRDefault="00CC1944" w:rsidP="000803C9">
            <w:pPr>
              <w:spacing w:after="0" w:line="240" w:lineRule="auto"/>
              <w:jc w:val="both"/>
              <w:rPr>
                <w:rFonts w:ascii="Times New Roman" w:hAnsi="Times New Roman"/>
                <w:sz w:val="24"/>
                <w:szCs w:val="24"/>
              </w:rPr>
            </w:pPr>
            <w:r w:rsidRPr="00CC1944">
              <w:rPr>
                <w:rFonts w:ascii="Times New Roman" w:hAnsi="Times New Roman"/>
                <w:sz w:val="24"/>
                <w:szCs w:val="24"/>
              </w:rPr>
              <w:t xml:space="preserve">Lähtuvalt Tapa </w:t>
            </w:r>
            <w:r w:rsidR="00B2101F">
              <w:rPr>
                <w:rFonts w:ascii="Times New Roman" w:hAnsi="Times New Roman"/>
                <w:sz w:val="24"/>
                <w:szCs w:val="24"/>
              </w:rPr>
              <w:t>v</w:t>
            </w:r>
            <w:r w:rsidRPr="00CC1944">
              <w:rPr>
                <w:rFonts w:ascii="Times New Roman" w:hAnsi="Times New Roman"/>
                <w:sz w:val="24"/>
                <w:szCs w:val="24"/>
              </w:rPr>
              <w:t xml:space="preserve">allavolikogu 28.01.2019 määrusest nr 47 „Tapa vallavara valitsemise kord“ § 6 lg 1 p 3 </w:t>
            </w:r>
            <w:r w:rsidR="00EA021F">
              <w:rPr>
                <w:rFonts w:ascii="Times New Roman" w:hAnsi="Times New Roman"/>
                <w:sz w:val="24"/>
                <w:szCs w:val="24"/>
              </w:rPr>
              <w:t xml:space="preserve">otsustab </w:t>
            </w:r>
            <w:r w:rsidRPr="00CC1944">
              <w:rPr>
                <w:rFonts w:ascii="Times New Roman" w:hAnsi="Times New Roman"/>
                <w:sz w:val="24"/>
                <w:szCs w:val="24"/>
              </w:rPr>
              <w:t>kinnis</w:t>
            </w:r>
            <w:r w:rsidR="00EA021F">
              <w:rPr>
                <w:rFonts w:ascii="Times New Roman" w:hAnsi="Times New Roman"/>
                <w:sz w:val="24"/>
                <w:szCs w:val="24"/>
              </w:rPr>
              <w:t>asja omandamise</w:t>
            </w:r>
            <w:r w:rsidRPr="00CC1944">
              <w:rPr>
                <w:rFonts w:ascii="Times New Roman" w:hAnsi="Times New Roman"/>
                <w:sz w:val="24"/>
                <w:szCs w:val="24"/>
              </w:rPr>
              <w:t xml:space="preserve"> loa </w:t>
            </w:r>
            <w:r w:rsidR="00F2206C">
              <w:rPr>
                <w:rFonts w:ascii="Times New Roman" w:hAnsi="Times New Roman"/>
                <w:sz w:val="24"/>
                <w:szCs w:val="24"/>
              </w:rPr>
              <w:t>v</w:t>
            </w:r>
            <w:r w:rsidRPr="00CC1944">
              <w:rPr>
                <w:rFonts w:ascii="Times New Roman" w:hAnsi="Times New Roman"/>
                <w:sz w:val="24"/>
                <w:szCs w:val="24"/>
              </w:rPr>
              <w:t>allavolikogu.</w:t>
            </w:r>
          </w:p>
          <w:p w14:paraId="57878DCE" w14:textId="77777777" w:rsidR="00E13B6E" w:rsidRDefault="00E13B6E" w:rsidP="00C27542">
            <w:pPr>
              <w:spacing w:after="0" w:line="240" w:lineRule="auto"/>
              <w:jc w:val="both"/>
              <w:rPr>
                <w:rFonts w:ascii="Times New Roman" w:hAnsi="Times New Roman"/>
                <w:sz w:val="24"/>
                <w:szCs w:val="24"/>
              </w:rPr>
            </w:pPr>
          </w:p>
          <w:p w14:paraId="768C566D" w14:textId="77EAE210" w:rsidR="000129FF" w:rsidRPr="007C444D" w:rsidRDefault="000129FF" w:rsidP="000129FF">
            <w:pPr>
              <w:spacing w:after="0" w:line="240" w:lineRule="auto"/>
              <w:jc w:val="both"/>
              <w:rPr>
                <w:rFonts w:ascii="Times New Roman" w:hAnsi="Times New Roman"/>
                <w:sz w:val="24"/>
                <w:szCs w:val="24"/>
              </w:rPr>
            </w:pPr>
            <w:r w:rsidRPr="007C444D">
              <w:rPr>
                <w:rFonts w:ascii="Times New Roman" w:hAnsi="Times New Roman"/>
                <w:sz w:val="24"/>
                <w:szCs w:val="24"/>
              </w:rPr>
              <w:t>Tapa Vallavalitsuse 05.07.2023 a. korraldusega nr 385 algatati detailplaneeringu koostamine Tapa linnas asuvate Paide mnt 79, Paide mnt 81, Paide mnt 83 ja Paide mnt 85 maaüksustele. Planeeringuala suurus o</w:t>
            </w:r>
            <w:r>
              <w:rPr>
                <w:rFonts w:ascii="Times New Roman" w:hAnsi="Times New Roman"/>
                <w:sz w:val="24"/>
                <w:szCs w:val="24"/>
              </w:rPr>
              <w:t>li</w:t>
            </w:r>
            <w:r w:rsidRPr="007C444D">
              <w:rPr>
                <w:rFonts w:ascii="Times New Roman" w:hAnsi="Times New Roman"/>
                <w:sz w:val="24"/>
                <w:szCs w:val="24"/>
              </w:rPr>
              <w:t xml:space="preserve"> ligikaudu 15,2 ha. </w:t>
            </w:r>
          </w:p>
          <w:p w14:paraId="00DC9D18" w14:textId="77777777" w:rsidR="000129FF" w:rsidRDefault="000129FF" w:rsidP="000129FF">
            <w:pPr>
              <w:spacing w:after="0" w:line="240" w:lineRule="auto"/>
              <w:jc w:val="both"/>
              <w:rPr>
                <w:rFonts w:ascii="Times New Roman" w:hAnsi="Times New Roman"/>
                <w:sz w:val="24"/>
                <w:szCs w:val="24"/>
              </w:rPr>
            </w:pPr>
          </w:p>
          <w:p w14:paraId="23289524" w14:textId="77777777" w:rsidR="000129FF" w:rsidRPr="005F5373" w:rsidRDefault="000129FF" w:rsidP="000129FF">
            <w:pPr>
              <w:spacing w:after="0" w:line="240" w:lineRule="auto"/>
              <w:jc w:val="both"/>
              <w:rPr>
                <w:rFonts w:ascii="Times New Roman" w:hAnsi="Times New Roman"/>
                <w:sz w:val="24"/>
                <w:szCs w:val="24"/>
              </w:rPr>
            </w:pPr>
            <w:r w:rsidRPr="005F5373">
              <w:rPr>
                <w:rFonts w:ascii="Times New Roman" w:hAnsi="Times New Roman"/>
                <w:sz w:val="24"/>
                <w:szCs w:val="24"/>
              </w:rPr>
              <w:t xml:space="preserve">Planeeringuala asub Tapa linna edelaosas. Planeeringuala kontaktvööndis asuvad lõunas ja läänes tootmismaa ja riigikaitsemaa krundid, sh lõunas Tapa lennuväli. Kirdes vahetult planeeringualaga külgneb AS Hoolekandeteenused Tapa kodu peremajad. Põhjapool asuvad äri- ja tootmismaa kinnistud. Elamukrundid asuvad planeeringualast veidi kaugemal kirdes. Planeeringualast läände jääb Pärnu-Rakvere-Sõmeru põhimaantee nr 5, mille kaitsevöönd on </w:t>
            </w:r>
            <w:r w:rsidRPr="005F5373">
              <w:rPr>
                <w:rFonts w:ascii="Times New Roman" w:hAnsi="Times New Roman"/>
                <w:sz w:val="24"/>
                <w:szCs w:val="24"/>
              </w:rPr>
              <w:lastRenderedPageBreak/>
              <w:t xml:space="preserve">Tapa linnas 10 m ja ei ulatu planeeringualale. Planeeringuala lõunaservas asub Lõuna tänav ja idaservas Loode tänav. </w:t>
            </w:r>
          </w:p>
          <w:p w14:paraId="66EE522A" w14:textId="77777777" w:rsidR="000129FF" w:rsidRDefault="000129FF" w:rsidP="000129FF">
            <w:pPr>
              <w:spacing w:after="0" w:line="240" w:lineRule="auto"/>
              <w:jc w:val="both"/>
              <w:rPr>
                <w:rFonts w:ascii="Times New Roman" w:hAnsi="Times New Roman"/>
                <w:sz w:val="24"/>
                <w:szCs w:val="24"/>
              </w:rPr>
            </w:pPr>
          </w:p>
          <w:p w14:paraId="5FD313C6" w14:textId="239B87C4" w:rsidR="000129FF" w:rsidRPr="005F5373" w:rsidRDefault="000129FF" w:rsidP="000129FF">
            <w:pPr>
              <w:spacing w:after="0" w:line="240" w:lineRule="auto"/>
              <w:jc w:val="both"/>
              <w:rPr>
                <w:rFonts w:ascii="Times New Roman" w:hAnsi="Times New Roman"/>
                <w:sz w:val="24"/>
                <w:szCs w:val="24"/>
              </w:rPr>
            </w:pPr>
            <w:r w:rsidRPr="005F5373">
              <w:rPr>
                <w:rFonts w:ascii="Times New Roman" w:hAnsi="Times New Roman"/>
                <w:sz w:val="24"/>
                <w:szCs w:val="24"/>
              </w:rPr>
              <w:t xml:space="preserve">Tapa valla üldplaneeringu (Tapa </w:t>
            </w:r>
            <w:r w:rsidR="00F2206C">
              <w:rPr>
                <w:rFonts w:ascii="Times New Roman" w:hAnsi="Times New Roman"/>
                <w:sz w:val="24"/>
                <w:szCs w:val="24"/>
              </w:rPr>
              <w:t>v</w:t>
            </w:r>
            <w:r w:rsidRPr="005F5373">
              <w:rPr>
                <w:rFonts w:ascii="Times New Roman" w:hAnsi="Times New Roman"/>
                <w:sz w:val="24"/>
                <w:szCs w:val="24"/>
              </w:rPr>
              <w:t xml:space="preserve">allavolikogu 29.09.2022 otsus nr 48) kohaselt asuvad Paide mnt 79, Paide mnt 81 ja Paide mnt 83 äri- ja väiketootmise alal (T2). Paide mnt 85 maakasutuse juhtotstarbeks on märgitud äri- ja väiketootmise ala (T2) ning puhkeala hoonete ehitamise õigusega (P1). </w:t>
            </w:r>
          </w:p>
          <w:p w14:paraId="3FAA747D" w14:textId="77777777" w:rsidR="000129FF" w:rsidRDefault="000129FF" w:rsidP="000129FF">
            <w:pPr>
              <w:spacing w:after="0" w:line="240" w:lineRule="auto"/>
              <w:jc w:val="both"/>
              <w:rPr>
                <w:rFonts w:ascii="Times New Roman" w:hAnsi="Times New Roman"/>
                <w:sz w:val="24"/>
                <w:szCs w:val="24"/>
              </w:rPr>
            </w:pPr>
          </w:p>
          <w:p w14:paraId="0943A5EC" w14:textId="2061E5F0" w:rsidR="000129FF" w:rsidRPr="005F5373" w:rsidRDefault="000129FF" w:rsidP="000129FF">
            <w:pPr>
              <w:spacing w:after="0" w:line="240" w:lineRule="auto"/>
              <w:jc w:val="both"/>
              <w:rPr>
                <w:rFonts w:ascii="Times New Roman" w:hAnsi="Times New Roman"/>
                <w:sz w:val="24"/>
                <w:szCs w:val="24"/>
              </w:rPr>
            </w:pPr>
            <w:r w:rsidRPr="005F5373">
              <w:rPr>
                <w:rFonts w:ascii="Times New Roman" w:hAnsi="Times New Roman"/>
                <w:sz w:val="24"/>
                <w:szCs w:val="24"/>
              </w:rPr>
              <w:t>Detailplaneeringu koostamise eesmärgiks o</w:t>
            </w:r>
            <w:r>
              <w:rPr>
                <w:rFonts w:ascii="Times New Roman" w:hAnsi="Times New Roman"/>
                <w:sz w:val="24"/>
                <w:szCs w:val="24"/>
              </w:rPr>
              <w:t>li</w:t>
            </w:r>
            <w:r w:rsidRPr="005F5373">
              <w:rPr>
                <w:rFonts w:ascii="Times New Roman" w:hAnsi="Times New Roman"/>
                <w:sz w:val="24"/>
                <w:szCs w:val="24"/>
              </w:rPr>
              <w:t xml:space="preserve"> planeeringualale ettevõtlusala rajamine. Detailplaneeringuga määrat</w:t>
            </w:r>
            <w:r>
              <w:rPr>
                <w:rFonts w:ascii="Times New Roman" w:hAnsi="Times New Roman"/>
                <w:sz w:val="24"/>
                <w:szCs w:val="24"/>
              </w:rPr>
              <w:t>i</w:t>
            </w:r>
            <w:r w:rsidRPr="005F5373">
              <w:rPr>
                <w:rFonts w:ascii="Times New Roman" w:hAnsi="Times New Roman"/>
                <w:sz w:val="24"/>
                <w:szCs w:val="24"/>
              </w:rPr>
              <w:t xml:space="preserve"> planeeringuala kruntideks jaotamine, krundi hoonestusala ja ehitusõigus, detailplaneeringu kohustuslike hoonete ja rajatiste toimimiseks vajalike ehitiste, sealhulgas tehnovõrkude ja -rajatiste ning avalikule teele juurdepääsuteede võimalikud asukohad, ehitiste ehitislikud tingimused, liikluskorralduse põhimõtted, haljastuse ja heakorrastuse põhimõtted, kujad, tehnovõrkude ja -rajatiste asukohad, servituutide seadmise ja olemasoleva või kavandatava tee avalikult kasutatavaks teeks määramise vajadus ning seatakse keskkonnatingimused.</w:t>
            </w:r>
            <w:r>
              <w:rPr>
                <w:rFonts w:ascii="Times New Roman" w:hAnsi="Times New Roman"/>
                <w:sz w:val="24"/>
                <w:szCs w:val="24"/>
              </w:rPr>
              <w:t xml:space="preserve"> Planeeringuala h</w:t>
            </w:r>
            <w:r w:rsidRPr="00674F1F">
              <w:rPr>
                <w:rFonts w:ascii="Times New Roman" w:hAnsi="Times New Roman"/>
                <w:sz w:val="24"/>
                <w:szCs w:val="24"/>
              </w:rPr>
              <w:t>oonete kütmine on lahendatud kaugkütte baasil</w:t>
            </w:r>
            <w:r>
              <w:rPr>
                <w:rFonts w:ascii="Times New Roman" w:hAnsi="Times New Roman"/>
                <w:sz w:val="24"/>
                <w:szCs w:val="24"/>
              </w:rPr>
              <w:t>, kuid k</w:t>
            </w:r>
            <w:r w:rsidRPr="00674F1F">
              <w:rPr>
                <w:rFonts w:ascii="Times New Roman" w:hAnsi="Times New Roman"/>
                <w:sz w:val="24"/>
                <w:szCs w:val="24"/>
              </w:rPr>
              <w:t>augküttevõrguga liitumine ei ole kohustuslik ehitistele, mille soojusega varustamiseks kasutatakse ainult ökoloogiliselt puhtaid kütteviise (maasoojus, tuuleenergia, päikeseenergia, biogaas jms).</w:t>
            </w:r>
          </w:p>
          <w:p w14:paraId="0340FF4B" w14:textId="77777777" w:rsidR="000129FF" w:rsidRDefault="000129FF" w:rsidP="000129FF">
            <w:pPr>
              <w:spacing w:after="0" w:line="240" w:lineRule="auto"/>
              <w:jc w:val="both"/>
              <w:rPr>
                <w:rFonts w:ascii="Times New Roman" w:hAnsi="Times New Roman"/>
                <w:sz w:val="24"/>
                <w:szCs w:val="24"/>
              </w:rPr>
            </w:pPr>
          </w:p>
          <w:p w14:paraId="62FF5F8F" w14:textId="665827A6" w:rsidR="000129FF" w:rsidRPr="005F5373" w:rsidRDefault="000129FF" w:rsidP="000129FF">
            <w:pPr>
              <w:spacing w:after="0" w:line="240" w:lineRule="auto"/>
              <w:jc w:val="both"/>
              <w:rPr>
                <w:rFonts w:ascii="Times New Roman" w:hAnsi="Times New Roman"/>
                <w:sz w:val="24"/>
                <w:szCs w:val="24"/>
              </w:rPr>
            </w:pPr>
            <w:r w:rsidRPr="005F5373">
              <w:rPr>
                <w:rFonts w:ascii="Times New Roman" w:hAnsi="Times New Roman"/>
                <w:sz w:val="24"/>
                <w:szCs w:val="24"/>
              </w:rPr>
              <w:t>Tapa Vallavalitsus võttis detailplaneeringu vastu 03.04.2024 korraldusega nr 228. Sellele järgne</w:t>
            </w:r>
            <w:r>
              <w:rPr>
                <w:rFonts w:ascii="Times New Roman" w:hAnsi="Times New Roman"/>
                <w:sz w:val="24"/>
                <w:szCs w:val="24"/>
              </w:rPr>
              <w:t>s</w:t>
            </w:r>
            <w:r w:rsidRPr="005F5373">
              <w:rPr>
                <w:rFonts w:ascii="Times New Roman" w:hAnsi="Times New Roman"/>
                <w:sz w:val="24"/>
                <w:szCs w:val="24"/>
              </w:rPr>
              <w:t xml:space="preserve"> detailplaneeringu avalik väljapanek </w:t>
            </w:r>
            <w:r>
              <w:rPr>
                <w:rFonts w:ascii="Times New Roman" w:hAnsi="Times New Roman"/>
                <w:sz w:val="24"/>
                <w:szCs w:val="24"/>
              </w:rPr>
              <w:t>perioodil</w:t>
            </w:r>
            <w:r w:rsidRPr="005F5373">
              <w:rPr>
                <w:rFonts w:ascii="Times New Roman" w:hAnsi="Times New Roman"/>
                <w:sz w:val="24"/>
                <w:szCs w:val="24"/>
              </w:rPr>
              <w:t xml:space="preserve"> 23.04.2024 – 06.05.2024. </w:t>
            </w:r>
          </w:p>
          <w:p w14:paraId="7A01DDF7" w14:textId="77777777" w:rsidR="000129FF" w:rsidRDefault="000129FF" w:rsidP="000129FF">
            <w:pPr>
              <w:spacing w:after="0" w:line="240" w:lineRule="auto"/>
              <w:jc w:val="both"/>
              <w:rPr>
                <w:rFonts w:ascii="Times New Roman" w:hAnsi="Times New Roman"/>
                <w:sz w:val="24"/>
                <w:szCs w:val="24"/>
              </w:rPr>
            </w:pPr>
          </w:p>
          <w:p w14:paraId="7913CBA2" w14:textId="19C0C62C" w:rsidR="000129FF" w:rsidRDefault="000129FF" w:rsidP="000129FF">
            <w:pPr>
              <w:spacing w:after="0" w:line="240" w:lineRule="auto"/>
              <w:jc w:val="both"/>
              <w:rPr>
                <w:rFonts w:ascii="Times New Roman" w:hAnsi="Times New Roman"/>
                <w:sz w:val="24"/>
                <w:szCs w:val="24"/>
              </w:rPr>
            </w:pPr>
            <w:r w:rsidRPr="005F5373">
              <w:rPr>
                <w:rFonts w:ascii="Times New Roman" w:hAnsi="Times New Roman"/>
                <w:sz w:val="24"/>
                <w:szCs w:val="24"/>
              </w:rPr>
              <w:t>Detailplaneeringu kooskõlast</w:t>
            </w:r>
            <w:r>
              <w:rPr>
                <w:rFonts w:ascii="Times New Roman" w:hAnsi="Times New Roman"/>
                <w:sz w:val="24"/>
                <w:szCs w:val="24"/>
              </w:rPr>
              <w:t>asid</w:t>
            </w:r>
            <w:r w:rsidRPr="005F5373">
              <w:rPr>
                <w:rFonts w:ascii="Times New Roman" w:hAnsi="Times New Roman"/>
                <w:sz w:val="24"/>
                <w:szCs w:val="24"/>
              </w:rPr>
              <w:t xml:space="preserve">15.02.2024 Riigi Kaitseinvesteeringute Keskus, 23.03.2024 Päästeamet, 02.02.2024 Maa-amet, 15.01.2024 Telia Eesti AS, 15.01.2024 Elektrilevi OÜ, 23.01.2024 Tapa Vesi OÜ ja 28.03.2024 </w:t>
            </w:r>
            <w:proofErr w:type="spellStart"/>
            <w:r w:rsidRPr="005F5373">
              <w:rPr>
                <w:rFonts w:ascii="Times New Roman" w:hAnsi="Times New Roman"/>
                <w:sz w:val="24"/>
                <w:szCs w:val="24"/>
              </w:rPr>
              <w:t>N.R.Energy</w:t>
            </w:r>
            <w:proofErr w:type="spellEnd"/>
            <w:r w:rsidRPr="005F5373">
              <w:rPr>
                <w:rFonts w:ascii="Times New Roman" w:hAnsi="Times New Roman"/>
                <w:sz w:val="24"/>
                <w:szCs w:val="24"/>
              </w:rPr>
              <w:t xml:space="preserve"> OÜ. </w:t>
            </w:r>
          </w:p>
          <w:p w14:paraId="0777F533" w14:textId="77777777" w:rsidR="000129FF" w:rsidRDefault="000129FF" w:rsidP="000129FF">
            <w:pPr>
              <w:spacing w:after="0" w:line="240" w:lineRule="auto"/>
              <w:jc w:val="both"/>
              <w:rPr>
                <w:rFonts w:ascii="Times New Roman" w:hAnsi="Times New Roman"/>
                <w:sz w:val="24"/>
                <w:szCs w:val="24"/>
              </w:rPr>
            </w:pPr>
            <w:r w:rsidRPr="005F5373">
              <w:rPr>
                <w:rFonts w:ascii="Times New Roman" w:hAnsi="Times New Roman"/>
                <w:sz w:val="24"/>
                <w:szCs w:val="24"/>
              </w:rPr>
              <w:t xml:space="preserve">Detailplaneeringu koostas AB </w:t>
            </w:r>
            <w:proofErr w:type="spellStart"/>
            <w:r w:rsidRPr="005F5373">
              <w:rPr>
                <w:rFonts w:ascii="Times New Roman" w:hAnsi="Times New Roman"/>
                <w:sz w:val="24"/>
                <w:szCs w:val="24"/>
              </w:rPr>
              <w:t>Artes</w:t>
            </w:r>
            <w:proofErr w:type="spellEnd"/>
            <w:r w:rsidRPr="005F5373">
              <w:rPr>
                <w:rFonts w:ascii="Times New Roman" w:hAnsi="Times New Roman"/>
                <w:sz w:val="24"/>
                <w:szCs w:val="24"/>
              </w:rPr>
              <w:t xml:space="preserve"> </w:t>
            </w:r>
            <w:proofErr w:type="spellStart"/>
            <w:r w:rsidRPr="005F5373">
              <w:rPr>
                <w:rFonts w:ascii="Times New Roman" w:hAnsi="Times New Roman"/>
                <w:sz w:val="24"/>
                <w:szCs w:val="24"/>
              </w:rPr>
              <w:t>Terrae</w:t>
            </w:r>
            <w:proofErr w:type="spellEnd"/>
            <w:r w:rsidRPr="005F5373">
              <w:rPr>
                <w:rFonts w:ascii="Times New Roman" w:hAnsi="Times New Roman"/>
                <w:sz w:val="24"/>
                <w:szCs w:val="24"/>
              </w:rPr>
              <w:t xml:space="preserve"> OÜ (töö nr 23089DP3).</w:t>
            </w:r>
          </w:p>
          <w:p w14:paraId="75700892" w14:textId="217D773D" w:rsidR="000129FF" w:rsidRPr="005F5373" w:rsidRDefault="000129FF" w:rsidP="000129FF">
            <w:pPr>
              <w:spacing w:after="0" w:line="240" w:lineRule="auto"/>
              <w:jc w:val="both"/>
              <w:rPr>
                <w:rFonts w:ascii="Times New Roman" w:hAnsi="Times New Roman"/>
                <w:sz w:val="24"/>
                <w:szCs w:val="24"/>
              </w:rPr>
            </w:pPr>
            <w:r w:rsidRPr="000129FF">
              <w:rPr>
                <w:rFonts w:ascii="Times New Roman" w:hAnsi="Times New Roman"/>
                <w:sz w:val="24"/>
                <w:szCs w:val="24"/>
              </w:rPr>
              <w:t xml:space="preserve">Tapa </w:t>
            </w:r>
            <w:r w:rsidR="002D5C00">
              <w:rPr>
                <w:rFonts w:ascii="Times New Roman" w:hAnsi="Times New Roman"/>
                <w:sz w:val="24"/>
                <w:szCs w:val="24"/>
              </w:rPr>
              <w:t>v</w:t>
            </w:r>
            <w:r w:rsidRPr="000129FF">
              <w:rPr>
                <w:rFonts w:ascii="Times New Roman" w:hAnsi="Times New Roman"/>
                <w:sz w:val="24"/>
                <w:szCs w:val="24"/>
              </w:rPr>
              <w:t xml:space="preserve">allavolikogu </w:t>
            </w:r>
            <w:r w:rsidRPr="000129FF">
              <w:rPr>
                <w:rFonts w:ascii="Times New Roman" w:hAnsi="Times New Roman"/>
                <w:sz w:val="24"/>
                <w:szCs w:val="24"/>
              </w:rPr>
              <w:fldChar w:fldCharType="begin"/>
            </w:r>
            <w:r w:rsidRPr="000129FF">
              <w:rPr>
                <w:rFonts w:ascii="Times New Roman" w:hAnsi="Times New Roman"/>
                <w:sz w:val="24"/>
                <w:szCs w:val="24"/>
              </w:rPr>
              <w:instrText xml:space="preserve"> delta_adoptionDateTime  \* MERGEFORMAT</w:instrText>
            </w:r>
            <w:r w:rsidRPr="000129FF">
              <w:rPr>
                <w:rFonts w:ascii="Times New Roman" w:hAnsi="Times New Roman"/>
                <w:sz w:val="24"/>
                <w:szCs w:val="24"/>
              </w:rPr>
              <w:fldChar w:fldCharType="separate"/>
            </w:r>
            <w:r w:rsidRPr="000129FF">
              <w:rPr>
                <w:rFonts w:ascii="Times New Roman" w:hAnsi="Times New Roman"/>
                <w:sz w:val="24"/>
                <w:szCs w:val="24"/>
              </w:rPr>
              <w:t>26.09.2024</w:t>
            </w:r>
            <w:r w:rsidRPr="000129FF">
              <w:rPr>
                <w:rFonts w:ascii="Times New Roman" w:hAnsi="Times New Roman"/>
                <w:sz w:val="24"/>
                <w:szCs w:val="24"/>
              </w:rPr>
              <w:fldChar w:fldCharType="end"/>
            </w:r>
            <w:r w:rsidRPr="000129FF">
              <w:rPr>
                <w:rFonts w:ascii="Times New Roman" w:hAnsi="Times New Roman"/>
                <w:sz w:val="24"/>
                <w:szCs w:val="24"/>
              </w:rPr>
              <w:t xml:space="preserve"> otsusega nr </w:t>
            </w:r>
            <w:r w:rsidRPr="000129FF">
              <w:rPr>
                <w:rFonts w:ascii="Times New Roman" w:hAnsi="Times New Roman"/>
                <w:sz w:val="24"/>
                <w:szCs w:val="24"/>
              </w:rPr>
              <w:fldChar w:fldCharType="begin"/>
            </w:r>
            <w:r w:rsidRPr="000129FF">
              <w:rPr>
                <w:rFonts w:ascii="Times New Roman" w:hAnsi="Times New Roman"/>
                <w:sz w:val="24"/>
                <w:szCs w:val="24"/>
              </w:rPr>
              <w:instrText xml:space="preserve"> delta_regNumber  \* MERGEFORMAT</w:instrText>
            </w:r>
            <w:r w:rsidRPr="000129FF">
              <w:rPr>
                <w:rFonts w:ascii="Times New Roman" w:hAnsi="Times New Roman"/>
                <w:sz w:val="24"/>
                <w:szCs w:val="24"/>
              </w:rPr>
              <w:fldChar w:fldCharType="separate"/>
            </w:r>
            <w:r w:rsidRPr="000129FF">
              <w:rPr>
                <w:rFonts w:ascii="Times New Roman" w:hAnsi="Times New Roman"/>
                <w:sz w:val="24"/>
                <w:szCs w:val="24"/>
              </w:rPr>
              <w:t>161</w:t>
            </w:r>
            <w:r w:rsidRPr="000129FF">
              <w:rPr>
                <w:rFonts w:ascii="Times New Roman" w:hAnsi="Times New Roman"/>
                <w:sz w:val="24"/>
                <w:szCs w:val="24"/>
              </w:rPr>
              <w:fldChar w:fldCharType="end"/>
            </w:r>
            <w:r w:rsidRPr="000129FF">
              <w:rPr>
                <w:rFonts w:ascii="Times New Roman" w:hAnsi="Times New Roman"/>
                <w:sz w:val="24"/>
                <w:szCs w:val="24"/>
              </w:rPr>
              <w:t xml:space="preserve"> kehtestati „</w:t>
            </w:r>
            <w:r w:rsidRPr="000129FF">
              <w:rPr>
                <w:rFonts w:ascii="Times New Roman" w:hAnsi="Times New Roman"/>
                <w:sz w:val="24"/>
                <w:szCs w:val="24"/>
              </w:rPr>
              <w:fldChar w:fldCharType="begin"/>
            </w:r>
            <w:r w:rsidRPr="000129FF">
              <w:rPr>
                <w:rFonts w:ascii="Times New Roman" w:hAnsi="Times New Roman"/>
                <w:sz w:val="24"/>
                <w:szCs w:val="24"/>
              </w:rPr>
              <w:instrText xml:space="preserve"> delta_docName  \* MERGEFORMAT</w:instrText>
            </w:r>
            <w:r w:rsidRPr="000129FF">
              <w:rPr>
                <w:rFonts w:ascii="Times New Roman" w:hAnsi="Times New Roman"/>
                <w:sz w:val="24"/>
                <w:szCs w:val="24"/>
              </w:rPr>
              <w:fldChar w:fldCharType="separate"/>
            </w:r>
            <w:r w:rsidRPr="000129FF">
              <w:rPr>
                <w:rFonts w:ascii="Times New Roman" w:hAnsi="Times New Roman"/>
                <w:sz w:val="24"/>
                <w:szCs w:val="24"/>
              </w:rPr>
              <w:t xml:space="preserve">Tapa linnas asuvate Paide mnt 79, Paide mnt 81, Paide mnt 83 ja Paide mnt 85 maaüksuste detailplaneering". </w:t>
            </w:r>
            <w:r w:rsidRPr="000129FF">
              <w:rPr>
                <w:rFonts w:ascii="Times New Roman" w:hAnsi="Times New Roman"/>
                <w:sz w:val="24"/>
                <w:szCs w:val="24"/>
              </w:rPr>
              <w:fldChar w:fldCharType="end"/>
            </w:r>
          </w:p>
          <w:p w14:paraId="72415519" w14:textId="62E38597" w:rsidR="000129FF" w:rsidRDefault="000129FF" w:rsidP="00C27542">
            <w:pPr>
              <w:spacing w:after="0" w:line="240" w:lineRule="auto"/>
              <w:jc w:val="both"/>
              <w:rPr>
                <w:rFonts w:ascii="Times New Roman" w:hAnsi="Times New Roman"/>
                <w:sz w:val="24"/>
                <w:szCs w:val="24"/>
              </w:rPr>
            </w:pPr>
          </w:p>
        </w:tc>
      </w:tr>
      <w:tr w:rsidR="00E13B6E" w14:paraId="7241551C" w14:textId="77777777" w:rsidTr="00435C14">
        <w:tc>
          <w:tcPr>
            <w:tcW w:w="9354" w:type="dxa"/>
            <w:gridSpan w:val="3"/>
          </w:tcPr>
          <w:p w14:paraId="7241551B" w14:textId="77777777" w:rsidR="00E13B6E" w:rsidRDefault="00E13B6E" w:rsidP="00C27542">
            <w:pPr>
              <w:spacing w:after="0" w:line="240" w:lineRule="auto"/>
              <w:jc w:val="both"/>
              <w:rPr>
                <w:rFonts w:ascii="Times New Roman" w:hAnsi="Times New Roman"/>
                <w:sz w:val="24"/>
                <w:szCs w:val="24"/>
              </w:rPr>
            </w:pPr>
          </w:p>
        </w:tc>
      </w:tr>
      <w:tr w:rsidR="00435C14" w14:paraId="7241551F" w14:textId="77777777" w:rsidTr="00E41682">
        <w:trPr>
          <w:gridAfter w:val="1"/>
          <w:wAfter w:w="145" w:type="dxa"/>
        </w:trPr>
        <w:tc>
          <w:tcPr>
            <w:tcW w:w="3402" w:type="dxa"/>
          </w:tcPr>
          <w:p w14:paraId="7241551D" w14:textId="77777777" w:rsidR="00435C14" w:rsidRDefault="00435C14" w:rsidP="00E13B6E">
            <w:pPr>
              <w:spacing w:after="0" w:line="240" w:lineRule="auto"/>
              <w:jc w:val="both"/>
              <w:rPr>
                <w:rFonts w:ascii="Times New Roman" w:hAnsi="Times New Roman"/>
                <w:sz w:val="24"/>
                <w:szCs w:val="24"/>
              </w:rPr>
            </w:pPr>
            <w:r w:rsidRPr="00E13B6E">
              <w:rPr>
                <w:rFonts w:ascii="Times New Roman" w:hAnsi="Times New Roman"/>
                <w:sz w:val="24"/>
                <w:szCs w:val="24"/>
              </w:rPr>
              <w:t>Eelnõu ja seletuskirja koost</w:t>
            </w:r>
            <w:r>
              <w:rPr>
                <w:rFonts w:ascii="Times New Roman" w:hAnsi="Times New Roman"/>
                <w:sz w:val="24"/>
                <w:szCs w:val="24"/>
              </w:rPr>
              <w:t>aja</w:t>
            </w:r>
          </w:p>
        </w:tc>
        <w:tc>
          <w:tcPr>
            <w:tcW w:w="5807" w:type="dxa"/>
          </w:tcPr>
          <w:p w14:paraId="7241551E" w14:textId="6CB11BE1" w:rsidR="00435C14" w:rsidRDefault="00650EFB" w:rsidP="00E13B6E">
            <w:pPr>
              <w:spacing w:after="0" w:line="240" w:lineRule="auto"/>
              <w:rPr>
                <w:rFonts w:ascii="Times New Roman" w:hAnsi="Times New Roman"/>
                <w:sz w:val="24"/>
                <w:szCs w:val="24"/>
              </w:rPr>
            </w:pPr>
            <w:r>
              <w:rPr>
                <w:rFonts w:ascii="Times New Roman" w:hAnsi="Times New Roman"/>
                <w:sz w:val="24"/>
                <w:szCs w:val="24"/>
              </w:rPr>
              <w:t>Arendusspetsialist Marko Teiva</w:t>
            </w:r>
          </w:p>
        </w:tc>
      </w:tr>
      <w:tr w:rsidR="00435C14" w14:paraId="72415522" w14:textId="77777777" w:rsidTr="00E41682">
        <w:trPr>
          <w:gridAfter w:val="1"/>
          <w:wAfter w:w="145" w:type="dxa"/>
        </w:trPr>
        <w:tc>
          <w:tcPr>
            <w:tcW w:w="3402" w:type="dxa"/>
          </w:tcPr>
          <w:p w14:paraId="72415520" w14:textId="77777777" w:rsidR="00435C14" w:rsidRDefault="00435C14" w:rsidP="00E13B6E">
            <w:pPr>
              <w:spacing w:after="0" w:line="240" w:lineRule="auto"/>
              <w:rPr>
                <w:rFonts w:ascii="Times New Roman" w:hAnsi="Times New Roman"/>
                <w:sz w:val="24"/>
                <w:szCs w:val="24"/>
              </w:rPr>
            </w:pPr>
            <w:r w:rsidRPr="00E13B6E">
              <w:rPr>
                <w:rFonts w:ascii="Times New Roman" w:hAnsi="Times New Roman"/>
                <w:sz w:val="24"/>
                <w:szCs w:val="24"/>
              </w:rPr>
              <w:t>Eelnõu esitaja ja ettekandja</w:t>
            </w:r>
          </w:p>
        </w:tc>
        <w:tc>
          <w:tcPr>
            <w:tcW w:w="5807" w:type="dxa"/>
          </w:tcPr>
          <w:p w14:paraId="72415521" w14:textId="0E1F7ADD" w:rsidR="00435C14" w:rsidRDefault="00650EFB" w:rsidP="00E13B6E">
            <w:pPr>
              <w:spacing w:after="0" w:line="240" w:lineRule="auto"/>
              <w:rPr>
                <w:rFonts w:ascii="Times New Roman" w:hAnsi="Times New Roman"/>
                <w:sz w:val="24"/>
                <w:szCs w:val="24"/>
              </w:rPr>
            </w:pPr>
            <w:r>
              <w:rPr>
                <w:rFonts w:ascii="Times New Roman" w:hAnsi="Times New Roman"/>
                <w:sz w:val="24"/>
                <w:szCs w:val="24"/>
              </w:rPr>
              <w:t xml:space="preserve">Arendusspetsialist Marko Teiva </w:t>
            </w:r>
          </w:p>
        </w:tc>
      </w:tr>
    </w:tbl>
    <w:p w14:paraId="72415523" w14:textId="77777777" w:rsidR="00E13B6E" w:rsidRDefault="00E13B6E" w:rsidP="00E13B6E">
      <w:pPr>
        <w:spacing w:after="0" w:line="240" w:lineRule="auto"/>
        <w:rPr>
          <w:rFonts w:ascii="Times New Roman" w:hAnsi="Times New Roman"/>
          <w:sz w:val="24"/>
          <w:szCs w:val="24"/>
        </w:rPr>
      </w:pPr>
    </w:p>
    <w:sectPr w:rsidR="00E13B6E" w:rsidSect="00C27542">
      <w:headerReference w:type="default" r:id="rId8"/>
      <w:footerReference w:type="default" r:id="rId9"/>
      <w:headerReference w:type="first" r:id="rId10"/>
      <w:pgSz w:w="11906" w:h="16838"/>
      <w:pgMar w:top="851" w:right="851" w:bottom="680" w:left="1701" w:header="425"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26CFFB" w14:textId="77777777" w:rsidR="00574526" w:rsidRDefault="00574526" w:rsidP="0058227E">
      <w:pPr>
        <w:spacing w:after="0" w:line="240" w:lineRule="auto"/>
      </w:pPr>
      <w:r>
        <w:separator/>
      </w:r>
    </w:p>
  </w:endnote>
  <w:endnote w:type="continuationSeparator" w:id="0">
    <w:p w14:paraId="70816614" w14:textId="77777777" w:rsidR="00574526" w:rsidRDefault="00574526" w:rsidP="005822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altName w:val="Lucidasans"/>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41552B" w14:textId="77777777" w:rsidR="0058227E" w:rsidRPr="0058227E" w:rsidRDefault="0058227E" w:rsidP="0058227E">
    <w:pPr>
      <w:pStyle w:val="Jalus"/>
      <w:jc w:val="right"/>
    </w:pPr>
    <w:r w:rsidRPr="0058227E">
      <w:rPr>
        <w:rFonts w:ascii="Times New Roman" w:hAnsi="Times New Roman"/>
        <w:sz w:val="24"/>
      </w:rPr>
      <w:fldChar w:fldCharType="begin"/>
    </w:r>
    <w:r w:rsidRPr="0058227E">
      <w:rPr>
        <w:rFonts w:ascii="Times New Roman" w:hAnsi="Times New Roman"/>
        <w:sz w:val="24"/>
      </w:rPr>
      <w:instrText>PAGE   \* MERGEFORMAT</w:instrText>
    </w:r>
    <w:r w:rsidRPr="0058227E">
      <w:rPr>
        <w:rFonts w:ascii="Times New Roman" w:hAnsi="Times New Roman"/>
        <w:sz w:val="24"/>
      </w:rPr>
      <w:fldChar w:fldCharType="separate"/>
    </w:r>
    <w:r w:rsidR="007E3742">
      <w:rPr>
        <w:rFonts w:ascii="Times New Roman" w:hAnsi="Times New Roman"/>
        <w:noProof/>
        <w:sz w:val="24"/>
      </w:rPr>
      <w:t>2</w:t>
    </w:r>
    <w:r w:rsidRPr="0058227E">
      <w:rPr>
        <w:rFonts w:ascii="Times New Roman" w:hAnsi="Times New Roman"/>
        <w:sz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3B0263" w14:textId="77777777" w:rsidR="00574526" w:rsidRDefault="00574526" w:rsidP="0058227E">
      <w:pPr>
        <w:spacing w:after="0" w:line="240" w:lineRule="auto"/>
      </w:pPr>
      <w:r>
        <w:separator/>
      </w:r>
    </w:p>
  </w:footnote>
  <w:footnote w:type="continuationSeparator" w:id="0">
    <w:p w14:paraId="57C44664" w14:textId="77777777" w:rsidR="00574526" w:rsidRDefault="00574526" w:rsidP="0058227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415528" w14:textId="77777777" w:rsidR="00C27542" w:rsidRPr="00940B98" w:rsidRDefault="00C27542" w:rsidP="00C27542">
    <w:pPr>
      <w:pStyle w:val="Pis"/>
      <w:jc w:val="right"/>
      <w:rPr>
        <w:rFonts w:ascii="Times New Roman" w:hAnsi="Times New Roman"/>
        <w:b/>
        <w:color w:val="808080" w:themeColor="background1" w:themeShade="80"/>
        <w:spacing w:val="20"/>
        <w:sz w:val="24"/>
        <w:szCs w:val="24"/>
      </w:rPr>
    </w:pPr>
    <w:r w:rsidRPr="00940B98">
      <w:rPr>
        <w:rFonts w:ascii="Times New Roman" w:hAnsi="Times New Roman"/>
        <w:b/>
        <w:color w:val="808080" w:themeColor="background1" w:themeShade="80"/>
        <w:spacing w:val="20"/>
        <w:sz w:val="24"/>
        <w:szCs w:val="24"/>
      </w:rPr>
      <w:t>EELNÕU</w:t>
    </w:r>
  </w:p>
  <w:p w14:paraId="7241552A" w14:textId="742B0996" w:rsidR="00DB4C26" w:rsidRPr="00DB4C26" w:rsidRDefault="00DB4C26" w:rsidP="00DB4C26">
    <w:pPr>
      <w:spacing w:after="0" w:line="240" w:lineRule="auto"/>
      <w:jc w:val="right"/>
      <w:rPr>
        <w:rFonts w:ascii="Verdana" w:hAnsi="Verdana"/>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41552C" w14:textId="77777777" w:rsidR="0058227E" w:rsidRDefault="00030487" w:rsidP="0058227E">
    <w:pPr>
      <w:pStyle w:val="Pis"/>
      <w:jc w:val="center"/>
      <w:rPr>
        <w:sz w:val="10"/>
        <w:szCs w:val="10"/>
      </w:rPr>
    </w:pPr>
    <w:r>
      <w:rPr>
        <w:noProof/>
        <w:lang w:eastAsia="et-EE"/>
      </w:rPr>
      <mc:AlternateContent>
        <mc:Choice Requires="wps">
          <w:drawing>
            <wp:anchor distT="0" distB="0" distL="114300" distR="114300" simplePos="0" relativeHeight="251659264" behindDoc="0" locked="0" layoutInCell="1" allowOverlap="1" wp14:anchorId="72415537" wp14:editId="72415538">
              <wp:simplePos x="0" y="0"/>
              <wp:positionH relativeFrom="column">
                <wp:posOffset>3606165</wp:posOffset>
              </wp:positionH>
              <wp:positionV relativeFrom="paragraph">
                <wp:posOffset>-64770</wp:posOffset>
              </wp:positionV>
              <wp:extent cx="2834640" cy="967740"/>
              <wp:effectExtent l="0" t="0" r="3810" b="3810"/>
              <wp:wrapNone/>
              <wp:docPr id="1" name="Tekstiväli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4640" cy="967740"/>
                      </a:xfrm>
                      <a:prstGeom prst="rect">
                        <a:avLst/>
                      </a:prstGeom>
                      <a:solidFill>
                        <a:srgbClr val="FFFFFF"/>
                      </a:solidFill>
                      <a:ln w="9525">
                        <a:noFill/>
                        <a:miter lim="800000"/>
                        <a:headEnd/>
                        <a:tailEnd/>
                      </a:ln>
                    </wps:spPr>
                    <wps:txbx>
                      <w:txbxContent>
                        <w:p w14:paraId="7241553D" w14:textId="69B62E1A" w:rsidR="008C3218" w:rsidRPr="0058227E" w:rsidRDefault="008C3218" w:rsidP="008C3218">
                          <w:pPr>
                            <w:spacing w:after="0" w:line="240" w:lineRule="auto"/>
                            <w:rPr>
                              <w:rFonts w:ascii="Verdana" w:hAnsi="Verdana"/>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2415537" id="_x0000_t202" coordsize="21600,21600" o:spt="202" path="m,l,21600r21600,l21600,xe">
              <v:stroke joinstyle="miter"/>
              <v:path gradientshapeok="t" o:connecttype="rect"/>
            </v:shapetype>
            <v:shape id="Tekstiväli 2" o:spid="_x0000_s1026" type="#_x0000_t202" style="position:absolute;left:0;text-align:left;margin-left:283.95pt;margin-top:-5.1pt;width:223.2pt;height:76.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" stroked="f">
              <v:textbox>
                <w:txbxContent>
                  <w:p w14:paraId="7241553D" w14:textId="69B62E1A" w:rsidR="008C3218" w:rsidRPr="0058227E" w:rsidRDefault="008C3218" w:rsidP="008C3218">
                    <w:pPr>
                      <w:spacing w:after="0" w:line="240" w:lineRule="auto"/>
                      <w:rPr>
                        <w:rFonts w:ascii="Verdana" w:hAnsi="Verdana"/>
                        <w:sz w:val="16"/>
                        <w:szCs w:val="16"/>
                      </w:rPr>
                    </w:pPr>
                  </w:p>
                </w:txbxContent>
              </v:textbox>
            </v:shape>
          </w:pict>
        </mc:Fallback>
      </mc:AlternateContent>
    </w:r>
  </w:p>
  <w:p w14:paraId="7241552D" w14:textId="77777777" w:rsidR="0058227E" w:rsidRDefault="0058227E" w:rsidP="0058227E">
    <w:pPr>
      <w:pStyle w:val="Pis"/>
      <w:jc w:val="center"/>
      <w:rPr>
        <w:sz w:val="10"/>
        <w:szCs w:val="10"/>
      </w:rPr>
    </w:pPr>
  </w:p>
  <w:p w14:paraId="7241552E" w14:textId="77777777" w:rsidR="008D4DA5" w:rsidRDefault="008D4DA5" w:rsidP="0058227E">
    <w:pPr>
      <w:pStyle w:val="Pis"/>
      <w:jc w:val="center"/>
      <w:rPr>
        <w:sz w:val="10"/>
        <w:szCs w:val="10"/>
      </w:rPr>
    </w:pPr>
  </w:p>
  <w:p w14:paraId="7241552F" w14:textId="77777777" w:rsidR="008D4DA5" w:rsidRDefault="008D4DA5" w:rsidP="0058227E">
    <w:pPr>
      <w:pStyle w:val="Pis"/>
      <w:jc w:val="center"/>
      <w:rPr>
        <w:sz w:val="10"/>
        <w:szCs w:val="10"/>
      </w:rPr>
    </w:pPr>
  </w:p>
  <w:p w14:paraId="72415530" w14:textId="77777777" w:rsidR="008D4DA5" w:rsidRDefault="008D4DA5" w:rsidP="0058227E">
    <w:pPr>
      <w:pStyle w:val="Pis"/>
      <w:jc w:val="center"/>
      <w:rPr>
        <w:sz w:val="10"/>
        <w:szCs w:val="10"/>
      </w:rPr>
    </w:pPr>
  </w:p>
  <w:p w14:paraId="72415531" w14:textId="77777777" w:rsidR="008D4DA5" w:rsidRDefault="008D4DA5" w:rsidP="0058227E">
    <w:pPr>
      <w:pStyle w:val="Pis"/>
      <w:jc w:val="center"/>
      <w:rPr>
        <w:sz w:val="10"/>
        <w:szCs w:val="10"/>
      </w:rPr>
    </w:pPr>
  </w:p>
  <w:p w14:paraId="72415532" w14:textId="77777777" w:rsidR="008D4DA5" w:rsidRDefault="008D4DA5" w:rsidP="0058227E">
    <w:pPr>
      <w:pStyle w:val="Pis"/>
      <w:jc w:val="center"/>
      <w:rPr>
        <w:sz w:val="10"/>
        <w:szCs w:val="10"/>
      </w:rPr>
    </w:pPr>
  </w:p>
  <w:p w14:paraId="72415533" w14:textId="77777777" w:rsidR="008D4DA5" w:rsidRDefault="008D4DA5" w:rsidP="0058227E">
    <w:pPr>
      <w:pStyle w:val="Pis"/>
      <w:jc w:val="center"/>
      <w:rPr>
        <w:sz w:val="10"/>
        <w:szCs w:val="10"/>
      </w:rPr>
    </w:pPr>
  </w:p>
  <w:p w14:paraId="72415534" w14:textId="77777777" w:rsidR="008D4DA5" w:rsidRDefault="008D4DA5" w:rsidP="0058227E">
    <w:pPr>
      <w:pStyle w:val="Pis"/>
      <w:jc w:val="center"/>
      <w:rPr>
        <w:sz w:val="10"/>
        <w:szCs w:val="10"/>
      </w:rPr>
    </w:pPr>
  </w:p>
  <w:p w14:paraId="72415535" w14:textId="77777777" w:rsidR="008D4DA5" w:rsidRDefault="008D4DA5" w:rsidP="0058227E">
    <w:pPr>
      <w:pStyle w:val="Pis"/>
      <w:jc w:val="center"/>
      <w:rPr>
        <w:sz w:val="10"/>
        <w:szCs w:val="10"/>
      </w:rPr>
    </w:pPr>
  </w:p>
  <w:p w14:paraId="72415536" w14:textId="77777777" w:rsidR="008D4DA5" w:rsidRPr="0058227E" w:rsidRDefault="008D4DA5" w:rsidP="0058227E">
    <w:pPr>
      <w:pStyle w:val="Pis"/>
      <w:jc w:val="center"/>
      <w:rPr>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9255AD"/>
    <w:multiLevelType w:val="hybridMultilevel"/>
    <w:tmpl w:val="C9E4EAA0"/>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 w15:restartNumberingAfterBreak="0">
    <w:nsid w:val="17D32BE7"/>
    <w:multiLevelType w:val="hybridMultilevel"/>
    <w:tmpl w:val="0BE6DB4A"/>
    <w:lvl w:ilvl="0" w:tplc="0425000F">
      <w:start w:val="1"/>
      <w:numFmt w:val="decimal"/>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 w15:restartNumberingAfterBreak="0">
    <w:nsid w:val="53AA5A91"/>
    <w:multiLevelType w:val="hybridMultilevel"/>
    <w:tmpl w:val="6550397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 w15:restartNumberingAfterBreak="0">
    <w:nsid w:val="53BA4FC2"/>
    <w:multiLevelType w:val="hybridMultilevel"/>
    <w:tmpl w:val="7940FD06"/>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4" w15:restartNumberingAfterBreak="0">
    <w:nsid w:val="5DD86FD4"/>
    <w:multiLevelType w:val="hybridMultilevel"/>
    <w:tmpl w:val="4A32D534"/>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5" w15:restartNumberingAfterBreak="0">
    <w:nsid w:val="66E77CD5"/>
    <w:multiLevelType w:val="hybridMultilevel"/>
    <w:tmpl w:val="52529FCE"/>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6" w15:restartNumberingAfterBreak="0">
    <w:nsid w:val="78BD3B20"/>
    <w:multiLevelType w:val="hybridMultilevel"/>
    <w:tmpl w:val="FB987CB8"/>
    <w:lvl w:ilvl="0" w:tplc="0425000F">
      <w:start w:val="1"/>
      <w:numFmt w:val="decimal"/>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num w:numId="1" w16cid:durableId="752508606">
    <w:abstractNumId w:val="4"/>
  </w:num>
  <w:num w:numId="2" w16cid:durableId="1855265597">
    <w:abstractNumId w:val="5"/>
  </w:num>
  <w:num w:numId="3" w16cid:durableId="500123787">
    <w:abstractNumId w:val="3"/>
  </w:num>
  <w:num w:numId="4" w16cid:durableId="742148071">
    <w:abstractNumId w:val="1"/>
  </w:num>
  <w:num w:numId="5" w16cid:durableId="1101070716">
    <w:abstractNumId w:val="6"/>
  </w:num>
  <w:num w:numId="6" w16cid:durableId="737940232">
    <w:abstractNumId w:val="0"/>
  </w:num>
  <w:num w:numId="7" w16cid:durableId="37061294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1682"/>
    <w:rsid w:val="000129FF"/>
    <w:rsid w:val="00030487"/>
    <w:rsid w:val="00043DFD"/>
    <w:rsid w:val="000803C9"/>
    <w:rsid w:val="000A706D"/>
    <w:rsid w:val="000B5C2D"/>
    <w:rsid w:val="00105CE0"/>
    <w:rsid w:val="00117813"/>
    <w:rsid w:val="001333AE"/>
    <w:rsid w:val="00171C87"/>
    <w:rsid w:val="001C5D78"/>
    <w:rsid w:val="001F4B34"/>
    <w:rsid w:val="00247F10"/>
    <w:rsid w:val="002724CE"/>
    <w:rsid w:val="002B1191"/>
    <w:rsid w:val="002D5C00"/>
    <w:rsid w:val="003360B7"/>
    <w:rsid w:val="003568FE"/>
    <w:rsid w:val="00365D20"/>
    <w:rsid w:val="00383AF6"/>
    <w:rsid w:val="00394EA8"/>
    <w:rsid w:val="003A630D"/>
    <w:rsid w:val="003B5D13"/>
    <w:rsid w:val="003B62E0"/>
    <w:rsid w:val="003D00E4"/>
    <w:rsid w:val="003E6571"/>
    <w:rsid w:val="00423B48"/>
    <w:rsid w:val="0042672B"/>
    <w:rsid w:val="00435C14"/>
    <w:rsid w:val="00444991"/>
    <w:rsid w:val="00454888"/>
    <w:rsid w:val="00480C46"/>
    <w:rsid w:val="0049397B"/>
    <w:rsid w:val="004A0794"/>
    <w:rsid w:val="004C4E06"/>
    <w:rsid w:val="004D6344"/>
    <w:rsid w:val="004E55FF"/>
    <w:rsid w:val="004F597D"/>
    <w:rsid w:val="004F7EE9"/>
    <w:rsid w:val="00574526"/>
    <w:rsid w:val="00580DD5"/>
    <w:rsid w:val="0058227E"/>
    <w:rsid w:val="005B06A1"/>
    <w:rsid w:val="00603FA4"/>
    <w:rsid w:val="00646951"/>
    <w:rsid w:val="00650EFB"/>
    <w:rsid w:val="00654DFF"/>
    <w:rsid w:val="006837C6"/>
    <w:rsid w:val="006F7490"/>
    <w:rsid w:val="00714450"/>
    <w:rsid w:val="00717099"/>
    <w:rsid w:val="00757FCF"/>
    <w:rsid w:val="007621EB"/>
    <w:rsid w:val="00772CF5"/>
    <w:rsid w:val="00780FC0"/>
    <w:rsid w:val="007B63D2"/>
    <w:rsid w:val="007C3E85"/>
    <w:rsid w:val="007C6205"/>
    <w:rsid w:val="007D1DEE"/>
    <w:rsid w:val="007D227C"/>
    <w:rsid w:val="007E3742"/>
    <w:rsid w:val="00826785"/>
    <w:rsid w:val="00850E2A"/>
    <w:rsid w:val="008C3218"/>
    <w:rsid w:val="008C776A"/>
    <w:rsid w:val="008D4DA5"/>
    <w:rsid w:val="0092308A"/>
    <w:rsid w:val="00927BF0"/>
    <w:rsid w:val="00932EE9"/>
    <w:rsid w:val="009406D9"/>
    <w:rsid w:val="00940B98"/>
    <w:rsid w:val="009428D9"/>
    <w:rsid w:val="0097719C"/>
    <w:rsid w:val="00993A79"/>
    <w:rsid w:val="009D2727"/>
    <w:rsid w:val="00A04B99"/>
    <w:rsid w:val="00A34A11"/>
    <w:rsid w:val="00A357CC"/>
    <w:rsid w:val="00A43B52"/>
    <w:rsid w:val="00A70750"/>
    <w:rsid w:val="00AA1BB8"/>
    <w:rsid w:val="00AA5077"/>
    <w:rsid w:val="00AB0B37"/>
    <w:rsid w:val="00AF1DE6"/>
    <w:rsid w:val="00B2101F"/>
    <w:rsid w:val="00B402F9"/>
    <w:rsid w:val="00B41A44"/>
    <w:rsid w:val="00BA2F72"/>
    <w:rsid w:val="00BB4F1C"/>
    <w:rsid w:val="00C27542"/>
    <w:rsid w:val="00C4063A"/>
    <w:rsid w:val="00C62A8E"/>
    <w:rsid w:val="00CC1944"/>
    <w:rsid w:val="00CC47BC"/>
    <w:rsid w:val="00CD0CFF"/>
    <w:rsid w:val="00D048B2"/>
    <w:rsid w:val="00DB4C26"/>
    <w:rsid w:val="00E13B6E"/>
    <w:rsid w:val="00E41682"/>
    <w:rsid w:val="00E54079"/>
    <w:rsid w:val="00E73BF2"/>
    <w:rsid w:val="00E9099F"/>
    <w:rsid w:val="00EA021F"/>
    <w:rsid w:val="00EA2011"/>
    <w:rsid w:val="00EB548E"/>
    <w:rsid w:val="00ED16E3"/>
    <w:rsid w:val="00EE41BE"/>
    <w:rsid w:val="00F009DB"/>
    <w:rsid w:val="00F2206C"/>
    <w:rsid w:val="00F36934"/>
    <w:rsid w:val="00F64375"/>
    <w:rsid w:val="00F77BE4"/>
    <w:rsid w:val="00F9540A"/>
    <w:rsid w:val="00FC1731"/>
    <w:rsid w:val="00FC21E7"/>
    <w:rsid w:val="00FC4D7A"/>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4154E8"/>
  <w15:docId w15:val="{EFAE7717-7E2F-406A-9C3B-22F520059F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t-EE" w:eastAsia="et-E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pPr>
      <w:spacing w:after="200" w:line="276" w:lineRule="auto"/>
    </w:pPr>
    <w:rPr>
      <w:sz w:val="22"/>
      <w:szCs w:val="22"/>
      <w:lang w:eastAsia="en-US"/>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paragraph" w:styleId="Pis">
    <w:name w:val="header"/>
    <w:basedOn w:val="Normaallaad"/>
    <w:link w:val="PisMrk"/>
    <w:uiPriority w:val="99"/>
    <w:unhideWhenUsed/>
    <w:rsid w:val="0058227E"/>
    <w:pPr>
      <w:tabs>
        <w:tab w:val="center" w:pos="4536"/>
        <w:tab w:val="right" w:pos="9072"/>
      </w:tabs>
      <w:spacing w:after="0" w:line="240" w:lineRule="auto"/>
    </w:pPr>
  </w:style>
  <w:style w:type="character" w:customStyle="1" w:styleId="PisMrk">
    <w:name w:val="Päis Märk"/>
    <w:basedOn w:val="Liguvaikefont"/>
    <w:link w:val="Pis"/>
    <w:uiPriority w:val="99"/>
    <w:rsid w:val="0058227E"/>
  </w:style>
  <w:style w:type="paragraph" w:styleId="Jalus">
    <w:name w:val="footer"/>
    <w:basedOn w:val="Normaallaad"/>
    <w:link w:val="JalusMrk"/>
    <w:uiPriority w:val="99"/>
    <w:unhideWhenUsed/>
    <w:rsid w:val="0058227E"/>
    <w:pPr>
      <w:tabs>
        <w:tab w:val="center" w:pos="4536"/>
        <w:tab w:val="right" w:pos="9072"/>
      </w:tabs>
      <w:spacing w:after="0" w:line="240" w:lineRule="auto"/>
    </w:pPr>
  </w:style>
  <w:style w:type="character" w:customStyle="1" w:styleId="JalusMrk">
    <w:name w:val="Jalus Märk"/>
    <w:basedOn w:val="Liguvaikefont"/>
    <w:link w:val="Jalus"/>
    <w:uiPriority w:val="99"/>
    <w:rsid w:val="0058227E"/>
  </w:style>
  <w:style w:type="paragraph" w:styleId="Jutumullitekst">
    <w:name w:val="Balloon Text"/>
    <w:basedOn w:val="Normaallaad"/>
    <w:link w:val="JutumullitekstMrk"/>
    <w:uiPriority w:val="99"/>
    <w:semiHidden/>
    <w:unhideWhenUsed/>
    <w:rsid w:val="0058227E"/>
    <w:pPr>
      <w:spacing w:after="0" w:line="240" w:lineRule="auto"/>
    </w:pPr>
    <w:rPr>
      <w:rFonts w:ascii="Tahoma" w:hAnsi="Tahoma" w:cs="Tahoma"/>
      <w:sz w:val="16"/>
      <w:szCs w:val="16"/>
    </w:rPr>
  </w:style>
  <w:style w:type="character" w:customStyle="1" w:styleId="JutumullitekstMrk">
    <w:name w:val="Jutumullitekst Märk"/>
    <w:link w:val="Jutumullitekst"/>
    <w:uiPriority w:val="99"/>
    <w:semiHidden/>
    <w:rsid w:val="0058227E"/>
    <w:rPr>
      <w:rFonts w:ascii="Tahoma" w:hAnsi="Tahoma" w:cs="Tahoma"/>
      <w:sz w:val="16"/>
      <w:szCs w:val="16"/>
    </w:rPr>
  </w:style>
  <w:style w:type="table" w:styleId="Kontuurtabel">
    <w:name w:val="Table Grid"/>
    <w:basedOn w:val="Normaaltabel"/>
    <w:uiPriority w:val="59"/>
    <w:rsid w:val="00AA50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oendilik">
    <w:name w:val="List Paragraph"/>
    <w:basedOn w:val="Normaallaad"/>
    <w:uiPriority w:val="34"/>
    <w:qFormat/>
    <w:rsid w:val="00772CF5"/>
    <w:pPr>
      <w:ind w:left="720"/>
      <w:contextualSpacing/>
    </w:pPr>
  </w:style>
  <w:style w:type="paragraph" w:styleId="Redaktsioon">
    <w:name w:val="Revision"/>
    <w:hidden/>
    <w:uiPriority w:val="99"/>
    <w:semiHidden/>
    <w:rsid w:val="00B402F9"/>
    <w:rPr>
      <w:sz w:val="22"/>
      <w:szCs w:val="22"/>
      <w:lang w:eastAsia="en-US"/>
    </w:rPr>
  </w:style>
  <w:style w:type="character" w:styleId="Kommentaariviide">
    <w:name w:val="annotation reference"/>
    <w:basedOn w:val="Liguvaikefont"/>
    <w:uiPriority w:val="99"/>
    <w:semiHidden/>
    <w:unhideWhenUsed/>
    <w:rsid w:val="004C4E06"/>
    <w:rPr>
      <w:sz w:val="16"/>
      <w:szCs w:val="16"/>
    </w:rPr>
  </w:style>
  <w:style w:type="paragraph" w:styleId="Kommentaaritekst">
    <w:name w:val="annotation text"/>
    <w:basedOn w:val="Normaallaad"/>
    <w:link w:val="KommentaaritekstMrk"/>
    <w:uiPriority w:val="99"/>
    <w:unhideWhenUsed/>
    <w:rsid w:val="004C4E06"/>
    <w:pPr>
      <w:spacing w:line="240" w:lineRule="auto"/>
    </w:pPr>
    <w:rPr>
      <w:sz w:val="20"/>
      <w:szCs w:val="20"/>
    </w:rPr>
  </w:style>
  <w:style w:type="character" w:customStyle="1" w:styleId="KommentaaritekstMrk">
    <w:name w:val="Kommentaari tekst Märk"/>
    <w:basedOn w:val="Liguvaikefont"/>
    <w:link w:val="Kommentaaritekst"/>
    <w:uiPriority w:val="99"/>
    <w:rsid w:val="004C4E06"/>
    <w:rPr>
      <w:lang w:eastAsia="en-US"/>
    </w:rPr>
  </w:style>
  <w:style w:type="paragraph" w:styleId="Kommentaariteema">
    <w:name w:val="annotation subject"/>
    <w:basedOn w:val="Kommentaaritekst"/>
    <w:next w:val="Kommentaaritekst"/>
    <w:link w:val="KommentaariteemaMrk"/>
    <w:uiPriority w:val="99"/>
    <w:semiHidden/>
    <w:unhideWhenUsed/>
    <w:rsid w:val="004C4E06"/>
    <w:rPr>
      <w:b/>
      <w:bCs/>
    </w:rPr>
  </w:style>
  <w:style w:type="character" w:customStyle="1" w:styleId="KommentaariteemaMrk">
    <w:name w:val="Kommentaari teema Märk"/>
    <w:basedOn w:val="KommentaaritekstMrk"/>
    <w:link w:val="Kommentaariteema"/>
    <w:uiPriority w:val="99"/>
    <w:semiHidden/>
    <w:rsid w:val="004C4E06"/>
    <w:rPr>
      <w:b/>
      <w:bCs/>
      <w:lang w:eastAsia="en-US"/>
    </w:rPr>
  </w:style>
  <w:style w:type="character" w:styleId="Hperlink">
    <w:name w:val="Hyperlink"/>
    <w:basedOn w:val="Liguvaikefont"/>
    <w:uiPriority w:val="99"/>
    <w:unhideWhenUsed/>
    <w:rsid w:val="000129F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8266974">
      <w:bodyDiv w:val="1"/>
      <w:marLeft w:val="0"/>
      <w:marRight w:val="0"/>
      <w:marTop w:val="0"/>
      <w:marBottom w:val="0"/>
      <w:divBdr>
        <w:top w:val="none" w:sz="0" w:space="0" w:color="auto"/>
        <w:left w:val="none" w:sz="0" w:space="0" w:color="auto"/>
        <w:bottom w:val="none" w:sz="0" w:space="0" w:color="auto"/>
        <w:right w:val="none" w:sz="0" w:space="0" w:color="auto"/>
      </w:divBdr>
    </w:div>
    <w:div w:id="1721976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arkvarakomplekti Office kujundu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9C37AD-5583-4B92-A5F7-7713DC3EAC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877</Words>
  <Characters>6409</Characters>
  <Application>Microsoft Office Word</Application>
  <DocSecurity>0</DocSecurity>
  <Lines>246</Lines>
  <Paragraphs>98</Paragraphs>
  <ScaleCrop>false</ScaleCrop>
  <HeadingPairs>
    <vt:vector size="6" baseType="variant">
      <vt:variant>
        <vt:lpstr>Title</vt:lpstr>
      </vt:variant>
      <vt:variant>
        <vt:i4>1</vt:i4>
      </vt:variant>
      <vt:variant>
        <vt:lpstr>Pealkiri</vt:lpstr>
      </vt:variant>
      <vt:variant>
        <vt:i4>1</vt:i4>
      </vt:variant>
      <vt:variant>
        <vt:lpstr>Tiitel</vt:lpstr>
      </vt:variant>
      <vt:variant>
        <vt:i4>1</vt:i4>
      </vt:variant>
    </vt:vector>
  </HeadingPairs>
  <TitlesOfParts>
    <vt:vector size="3" baseType="lpstr">
      <vt:lpstr/>
      <vt:lpstr/>
      <vt:lpstr/>
    </vt:vector>
  </TitlesOfParts>
  <Company/>
  <LinksUpToDate>false</LinksUpToDate>
  <CharactersWithSpaces>7188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Estelle</dc:creator>
  <cp:lastModifiedBy>Evelin Värk</cp:lastModifiedBy>
  <cp:revision>7</cp:revision>
  <cp:lastPrinted>2019-01-28T08:15:00Z</cp:lastPrinted>
  <dcterms:created xsi:type="dcterms:W3CDTF">2026-08-21T05:48:00Z</dcterms:created>
  <dcterms:modified xsi:type="dcterms:W3CDTF">2026-08-21T10:18:00Z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lta_docName">
    <vt:lpwstr>{Pealkiri}</vt:lpwstr>
  </property>
  <property fmtid="{D5CDD505-2E9C-101B-9397-08002B2CF9AE}" pid="3" name="delta_signerName">
    <vt:lpwstr>{Allkirjastaja1}</vt:lpwstr>
  </property>
  <property fmtid="{D5CDD505-2E9C-101B-9397-08002B2CF9AE}" pid="4" name="delta_signerJobTitle">
    <vt:lpwstr>{Allkirjastaja1 ametinimetus}</vt:lpwstr>
  </property>
  <property fmtid="{D5CDD505-2E9C-101B-9397-08002B2CF9AE}" pid="5" name="delta_signerNameTwo">
    <vt:lpwstr>{Allkirjastaja2}</vt:lpwstr>
  </property>
  <property fmtid="{D5CDD505-2E9C-101B-9397-08002B2CF9AE}" pid="6" name="delta_signerJobTitleTwo">
    <vt:lpwstr>{Allkirjastaja2 ametinimetus}</vt:lpwstr>
  </property>
  <property fmtid="{D5CDD505-2E9C-101B-9397-08002B2CF9AE}" pid="7" name="delta_regDateTime">
    <vt:lpwstr>{Reg_kuupäev}</vt:lpwstr>
  </property>
  <property fmtid="{D5CDD505-2E9C-101B-9397-08002B2CF9AE}" pid="8" name="delta_regNumber">
    <vt:lpwstr>{Viit}</vt:lpwstr>
  </property>
  <property fmtid="{D5CDD505-2E9C-101B-9397-08002B2CF9AE}" pid="9" name="delta_accessRestrictionBeginDate">
    <vt:lpwstr>{Vormistamise_KP}</vt:lpwstr>
  </property>
  <property fmtid="{D5CDD505-2E9C-101B-9397-08002B2CF9AE}" pid="10" name="delta_accessRestrictionEndDate">
    <vt:lpwstr>{Lõpptähtpäev}</vt:lpwstr>
  </property>
  <property fmtid="{D5CDD505-2E9C-101B-9397-08002B2CF9AE}" pid="11" name="delta_accessRestrictionReason">
    <vt:lpwstr>JP_alus</vt:lpwstr>
  </property>
</Properties>
</file>